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w:t>
      </w:r>
      <w:proofErr w:type="spellStart"/>
      <w:r w:rsidRPr="002622F5">
        <w:rPr>
          <w:lang w:val="en-US"/>
        </w:rPr>
        <w:t>Gawronski</w:t>
      </w:r>
      <w:proofErr w:type="spellEnd"/>
      <w:r w:rsidRPr="002622F5">
        <w:rPr>
          <w:lang w:val="en-US"/>
        </w:rPr>
        <w:t xml:space="preserve">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w:t>
      </w:r>
      <w:proofErr w:type="spellStart"/>
      <w:r w:rsidR="001D35BD" w:rsidRPr="002622F5">
        <w:rPr>
          <w:lang w:val="en-US"/>
        </w:rPr>
        <w:t>Hermans</w:t>
      </w:r>
      <w:proofErr w:type="spellEnd"/>
      <w:r w:rsidR="001D35BD" w:rsidRPr="002622F5">
        <w:rPr>
          <w:lang w:val="en-US"/>
        </w:rPr>
        <w:t xml:space="preserve">, De </w:t>
      </w:r>
      <w:proofErr w:type="spellStart"/>
      <w:r w:rsidR="001D35BD" w:rsidRPr="002622F5">
        <w:rPr>
          <w:lang w:val="en-US"/>
        </w:rPr>
        <w:t>Houwer</w:t>
      </w:r>
      <w:proofErr w:type="spellEnd"/>
      <w:r w:rsidR="001D35BD" w:rsidRPr="002622F5">
        <w:rPr>
          <w:lang w:val="en-US"/>
        </w:rPr>
        <w:t xml:space="preserve">, &amp; </w:t>
      </w:r>
      <w:proofErr w:type="spellStart"/>
      <w:r w:rsidR="001D35BD" w:rsidRPr="002622F5">
        <w:rPr>
          <w:lang w:val="en-US"/>
        </w:rPr>
        <w:t>Eelen</w:t>
      </w:r>
      <w:proofErr w:type="spellEnd"/>
      <w:r w:rsidR="001D35BD" w:rsidRPr="002622F5">
        <w:rPr>
          <w:lang w:val="en-US"/>
        </w:rPr>
        <w:t>, 1994), and approach-avoidance tasks (</w:t>
      </w:r>
      <w:proofErr w:type="spellStart"/>
      <w:r w:rsidR="001D35BD" w:rsidRPr="002622F5">
        <w:rPr>
          <w:lang w:val="en-US"/>
        </w:rPr>
        <w:t>Rinck</w:t>
      </w:r>
      <w:proofErr w:type="spellEnd"/>
      <w:r w:rsidR="001D35BD" w:rsidRPr="002622F5">
        <w:rPr>
          <w:lang w:val="en-US"/>
        </w:rPr>
        <w:t xml:space="preserve"> &amp; Becker, 2007; for a review see </w:t>
      </w:r>
      <w:proofErr w:type="spellStart"/>
      <w:r w:rsidR="001D35BD" w:rsidRPr="002622F5">
        <w:rPr>
          <w:lang w:val="en-US"/>
        </w:rPr>
        <w:t>Gawronski</w:t>
      </w:r>
      <w:proofErr w:type="spellEnd"/>
      <w:r w:rsidR="001D35BD" w:rsidRPr="002622F5">
        <w:rPr>
          <w:lang w:val="en-US"/>
        </w:rPr>
        <w:t xml:space="preserve"> &amp; De </w:t>
      </w:r>
      <w:proofErr w:type="spellStart"/>
      <w:r w:rsidR="001D35BD" w:rsidRPr="002622F5">
        <w:rPr>
          <w:lang w:val="en-US"/>
        </w:rPr>
        <w:t>Houwer</w:t>
      </w:r>
      <w:proofErr w:type="spellEnd"/>
      <w:r w:rsidR="001D35BD" w:rsidRPr="002622F5">
        <w:rPr>
          <w:lang w:val="en-US"/>
        </w:rPr>
        <w:t>,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w:t>
      </w:r>
      <w:proofErr w:type="spellStart"/>
      <w:r w:rsidRPr="002622F5">
        <w:rPr>
          <w:lang w:val="en-US"/>
        </w:rPr>
        <w:t>Houwer</w:t>
      </w:r>
      <w:proofErr w:type="spellEnd"/>
      <w:r w:rsidRPr="002622F5">
        <w:rPr>
          <w:lang w:val="en-US"/>
        </w:rPr>
        <w:t xml:space="preserve">,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w:t>
      </w:r>
      <w:proofErr w:type="spellStart"/>
      <w:r w:rsidRPr="002622F5">
        <w:rPr>
          <w:lang w:val="en-US"/>
        </w:rPr>
        <w:t>Gawronski</w:t>
      </w:r>
      <w:proofErr w:type="spellEnd"/>
      <w:r w:rsidRPr="002622F5">
        <w:rPr>
          <w:lang w:val="en-US"/>
        </w:rPr>
        <w:t xml:space="preserve">, 2019). Although debate continues about what implicit measures actually </w:t>
      </w:r>
      <w:r w:rsidR="001D35BD">
        <w:rPr>
          <w:lang w:val="en-US"/>
        </w:rPr>
        <w:t xml:space="preserve">reflect </w:t>
      </w:r>
      <w:r w:rsidRPr="002622F5">
        <w:rPr>
          <w:lang w:val="en-US"/>
        </w:rPr>
        <w:t xml:space="preserve">(Brownstein, </w:t>
      </w:r>
      <w:proofErr w:type="spellStart"/>
      <w:r w:rsidRPr="002622F5">
        <w:rPr>
          <w:lang w:val="en-US"/>
        </w:rPr>
        <w:t>Madva</w:t>
      </w:r>
      <w:proofErr w:type="spellEnd"/>
      <w:r w:rsidRPr="002622F5">
        <w:rPr>
          <w:lang w:val="en-US"/>
        </w:rPr>
        <w:t xml:space="preserve">, &amp; </w:t>
      </w:r>
      <w:proofErr w:type="spellStart"/>
      <w:r w:rsidRPr="002622F5">
        <w:rPr>
          <w:lang w:val="en-US"/>
        </w:rPr>
        <w:t>Gawronski</w:t>
      </w:r>
      <w:proofErr w:type="spellEnd"/>
      <w:r w:rsidRPr="002622F5">
        <w:rPr>
          <w:lang w:val="en-US"/>
        </w:rPr>
        <w:t>,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w:t>
      </w:r>
      <w:proofErr w:type="spellStart"/>
      <w:r w:rsidRPr="002622F5">
        <w:rPr>
          <w:lang w:val="en-US"/>
        </w:rPr>
        <w:t>Govorun</w:t>
      </w:r>
      <w:proofErr w:type="spellEnd"/>
      <w:r w:rsidRPr="002622F5">
        <w:rPr>
          <w:lang w:val="en-US"/>
        </w:rPr>
        <w:t xml:space="preserve">,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 xml:space="preserve">(Payne et al., 2005; </w:t>
      </w:r>
      <w:proofErr w:type="spellStart"/>
      <w:r w:rsidRPr="002622F5">
        <w:rPr>
          <w:lang w:val="en-US"/>
        </w:rPr>
        <w:t>Ditonto</w:t>
      </w:r>
      <w:proofErr w:type="spellEnd"/>
      <w:r w:rsidRPr="002622F5">
        <w:rPr>
          <w:lang w:val="en-US"/>
        </w:rPr>
        <w:t xml:space="preserve">, Lau, &amp; Sears, 2013; although see </w:t>
      </w:r>
      <w:proofErr w:type="spellStart"/>
      <w:r w:rsidRPr="002622F5">
        <w:rPr>
          <w:lang w:val="en-US"/>
        </w:rPr>
        <w:t>Teige-Mocigemba</w:t>
      </w:r>
      <w:proofErr w:type="spellEnd"/>
      <w:r w:rsidRPr="002622F5">
        <w:rPr>
          <w:lang w:val="en-US"/>
        </w:rPr>
        <w:t xml:space="preserve">, Becker, Sherman, </w:t>
      </w:r>
      <w:proofErr w:type="spellStart"/>
      <w:r w:rsidRPr="002622F5">
        <w:rPr>
          <w:lang w:val="en-US"/>
        </w:rPr>
        <w:t>Reichardt</w:t>
      </w:r>
      <w:proofErr w:type="spellEnd"/>
      <w:r w:rsidRPr="002622F5">
        <w:rPr>
          <w:lang w:val="en-US"/>
        </w:rPr>
        <w:t xml:space="preserve">, &amp; </w:t>
      </w:r>
      <w:proofErr w:type="spellStart"/>
      <w:r w:rsidRPr="002622F5">
        <w:rPr>
          <w:lang w:val="en-US"/>
        </w:rPr>
        <w:t>Klauer</w:t>
      </w:r>
      <w:proofErr w:type="spellEnd"/>
      <w:r w:rsidRPr="002622F5">
        <w:rPr>
          <w:lang w:val="en-US"/>
        </w:rPr>
        <w:t xml:space="preserve">, 2017), gender (Ye &amp; </w:t>
      </w:r>
      <w:proofErr w:type="spellStart"/>
      <w:r w:rsidRPr="002622F5">
        <w:rPr>
          <w:lang w:val="en-US"/>
        </w:rPr>
        <w:t>Gawronski</w:t>
      </w:r>
      <w:proofErr w:type="spellEnd"/>
      <w:r w:rsidRPr="002622F5">
        <w:rPr>
          <w:lang w:val="en-US"/>
        </w:rPr>
        <w:t>, 2018), sexuality (</w:t>
      </w:r>
      <w:proofErr w:type="spellStart"/>
      <w:r w:rsidRPr="002622F5">
        <w:rPr>
          <w:lang w:val="en-US"/>
        </w:rPr>
        <w:t>Imhoff</w:t>
      </w:r>
      <w:proofErr w:type="spellEnd"/>
      <w:r w:rsidRPr="002622F5">
        <w:rPr>
          <w:lang w:val="en-US"/>
        </w:rPr>
        <w:t xml:space="preserve">, Schmidt, Bernhardt, </w:t>
      </w:r>
      <w:proofErr w:type="spellStart"/>
      <w:r w:rsidRPr="002622F5">
        <w:rPr>
          <w:lang w:val="en-US"/>
        </w:rPr>
        <w:t>Dierksmeier</w:t>
      </w:r>
      <w:proofErr w:type="spellEnd"/>
      <w:r w:rsidRPr="002622F5">
        <w:rPr>
          <w:lang w:val="en-US"/>
        </w:rPr>
        <w:t xml:space="preserve">, &amp; </w:t>
      </w:r>
      <w:proofErr w:type="spellStart"/>
      <w:r w:rsidRPr="002622F5">
        <w:rPr>
          <w:lang w:val="en-US"/>
        </w:rPr>
        <w:t>Banse</w:t>
      </w:r>
      <w:proofErr w:type="spellEnd"/>
      <w:r w:rsidRPr="002622F5">
        <w:rPr>
          <w:lang w:val="en-US"/>
        </w:rPr>
        <w:t>, 2011), and politic</w:t>
      </w:r>
      <w:r w:rsidR="002D1DDF">
        <w:rPr>
          <w:lang w:val="en-US"/>
        </w:rPr>
        <w:t xml:space="preserve">s </w:t>
      </w:r>
      <w:r w:rsidRPr="002622F5">
        <w:rPr>
          <w:lang w:val="en-US"/>
        </w:rPr>
        <w:t xml:space="preserve">(Payne et al., 2005; </w:t>
      </w:r>
      <w:proofErr w:type="spellStart"/>
      <w:r w:rsidRPr="002622F5">
        <w:rPr>
          <w:lang w:val="en-US"/>
        </w:rPr>
        <w:t>Kalmoe</w:t>
      </w:r>
      <w:proofErr w:type="spellEnd"/>
      <w:r w:rsidRPr="002622F5">
        <w:rPr>
          <w:lang w:val="en-US"/>
        </w:rPr>
        <w:t xml:space="preserv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w:t>
      </w:r>
      <w:proofErr w:type="spellStart"/>
      <w:r w:rsidRPr="002622F5">
        <w:rPr>
          <w:lang w:val="en-US"/>
        </w:rPr>
        <w:t>Dessel</w:t>
      </w:r>
      <w:proofErr w:type="spellEnd"/>
      <w:r w:rsidRPr="002622F5">
        <w:rPr>
          <w:lang w:val="en-US"/>
        </w:rPr>
        <w:t xml:space="preserve">, </w:t>
      </w:r>
      <w:proofErr w:type="spellStart"/>
      <w:r w:rsidRPr="002622F5">
        <w:rPr>
          <w:lang w:val="en-US"/>
        </w:rPr>
        <w:t>Mertens</w:t>
      </w:r>
      <w:proofErr w:type="spellEnd"/>
      <w:r w:rsidRPr="002622F5">
        <w:rPr>
          <w:lang w:val="en-US"/>
        </w:rPr>
        <w:t xml:space="preserve">, Smith, &amp; De </w:t>
      </w:r>
      <w:proofErr w:type="spellStart"/>
      <w:r w:rsidRPr="002622F5">
        <w:rPr>
          <w:lang w:val="en-US"/>
        </w:rPr>
        <w:t>Houwer</w:t>
      </w:r>
      <w:proofErr w:type="spellEnd"/>
      <w:r w:rsidRPr="002622F5">
        <w:rPr>
          <w:lang w:val="en-US"/>
        </w:rPr>
        <w:t xml:space="preserve">,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w:t>
      </w:r>
      <w:proofErr w:type="spellStart"/>
      <w:r w:rsidRPr="002622F5">
        <w:rPr>
          <w:lang w:val="en-US"/>
        </w:rPr>
        <w:t>Görgen</w:t>
      </w:r>
      <w:proofErr w:type="spellEnd"/>
      <w:r w:rsidRPr="002622F5">
        <w:rPr>
          <w:lang w:val="en-US"/>
        </w:rPr>
        <w:t xml:space="preserve">, </w:t>
      </w:r>
      <w:proofErr w:type="spellStart"/>
      <w:r w:rsidRPr="002622F5">
        <w:rPr>
          <w:lang w:val="en-US"/>
        </w:rPr>
        <w:t>Joormann</w:t>
      </w:r>
      <w:proofErr w:type="spellEnd"/>
      <w:r w:rsidRPr="002622F5">
        <w:rPr>
          <w:lang w:val="en-US"/>
        </w:rPr>
        <w:t xml:space="preserve">, Hiller, &amp; </w:t>
      </w:r>
      <w:proofErr w:type="spellStart"/>
      <w:r w:rsidRPr="002622F5">
        <w:rPr>
          <w:lang w:val="en-US"/>
        </w:rPr>
        <w:t>Witthöft</w:t>
      </w:r>
      <w:proofErr w:type="spellEnd"/>
      <w:r w:rsidRPr="002622F5">
        <w:rPr>
          <w:lang w:val="en-US"/>
        </w:rPr>
        <w:t xml:space="preserve">, 2015; Jasper &amp; </w:t>
      </w:r>
      <w:proofErr w:type="spellStart"/>
      <w:r w:rsidRPr="002622F5">
        <w:rPr>
          <w:lang w:val="en-US"/>
        </w:rPr>
        <w:t>Witthöft</w:t>
      </w:r>
      <w:proofErr w:type="spellEnd"/>
      <w:r w:rsidRPr="002622F5">
        <w:rPr>
          <w:lang w:val="en-US"/>
        </w:rPr>
        <w:t xml:space="preserve">, 2013; McCarthy, </w:t>
      </w:r>
      <w:proofErr w:type="spellStart"/>
      <w:r w:rsidRPr="002622F5">
        <w:rPr>
          <w:lang w:val="en-US"/>
        </w:rPr>
        <w:t>Skowronski</w:t>
      </w:r>
      <w:proofErr w:type="spellEnd"/>
      <w:r w:rsidRPr="002622F5">
        <w:rPr>
          <w:lang w:val="en-US"/>
        </w:rPr>
        <w:t xml:space="preserve">, Crouch, &amp; Milner, 2017; Smith, Forrest, </w:t>
      </w:r>
      <w:proofErr w:type="spellStart"/>
      <w:r w:rsidRPr="002622F5">
        <w:rPr>
          <w:lang w:val="en-US"/>
        </w:rPr>
        <w:t>Velkoff</w:t>
      </w:r>
      <w:proofErr w:type="spellEnd"/>
      <w:r w:rsidRPr="002622F5">
        <w:rPr>
          <w:lang w:val="en-US"/>
        </w:rPr>
        <w:t xml:space="preserve">, Ribeiro, &amp; Franklin, 2018; </w:t>
      </w:r>
      <w:proofErr w:type="spellStart"/>
      <w:r w:rsidRPr="002622F5">
        <w:rPr>
          <w:lang w:val="en-US"/>
        </w:rPr>
        <w:t>Zerhouni</w:t>
      </w:r>
      <w:proofErr w:type="spellEnd"/>
      <w:r w:rsidRPr="002622F5">
        <w:rPr>
          <w:lang w:val="en-US"/>
        </w:rPr>
        <w:t xml:space="preserve">, </w:t>
      </w:r>
      <w:proofErr w:type="spellStart"/>
      <w:r w:rsidRPr="002622F5">
        <w:rPr>
          <w:lang w:val="en-US"/>
        </w:rPr>
        <w:t>Bègue</w:t>
      </w:r>
      <w:proofErr w:type="spellEnd"/>
      <w:r w:rsidRPr="002622F5">
        <w:rPr>
          <w:lang w:val="en-US"/>
        </w:rPr>
        <w:t xml:space="preserve">, </w:t>
      </w:r>
      <w:proofErr w:type="spellStart"/>
      <w:r w:rsidRPr="002622F5">
        <w:rPr>
          <w:lang w:val="en-US"/>
        </w:rPr>
        <w:t>Comiran</w:t>
      </w:r>
      <w:proofErr w:type="spellEnd"/>
      <w:r w:rsidRPr="002622F5">
        <w:rPr>
          <w:lang w:val="en-US"/>
        </w:rPr>
        <w:t xml:space="preserve">, &amp; </w:t>
      </w:r>
      <w:proofErr w:type="spellStart"/>
      <w:r w:rsidRPr="002622F5">
        <w:rPr>
          <w:lang w:val="en-US"/>
        </w:rPr>
        <w:t>Wiers</w:t>
      </w:r>
      <w:proofErr w:type="spellEnd"/>
      <w:r w:rsidRPr="002622F5">
        <w:rPr>
          <w:lang w:val="en-US"/>
        </w:rPr>
        <w:t xml:space="preserve">,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t>
      </w:r>
      <w:proofErr w:type="spellStart"/>
      <w:r w:rsidRPr="002622F5">
        <w:rPr>
          <w:lang w:val="en-US"/>
        </w:rPr>
        <w:t>Witthöft</w:t>
      </w:r>
      <w:proofErr w:type="spellEnd"/>
      <w:r w:rsidRPr="002622F5">
        <w:rPr>
          <w:lang w:val="en-US"/>
        </w:rPr>
        <w:t xml:space="preserve">, </w:t>
      </w:r>
      <w:proofErr w:type="spellStart"/>
      <w:r w:rsidRPr="002622F5">
        <w:rPr>
          <w:lang w:val="en-US"/>
        </w:rPr>
        <w:t>Neng</w:t>
      </w:r>
      <w:proofErr w:type="spellEnd"/>
      <w:r w:rsidRPr="002622F5">
        <w:rPr>
          <w:lang w:val="en-US"/>
        </w:rPr>
        <w:t xml:space="preserve">, &amp; </w:t>
      </w:r>
      <w:proofErr w:type="spellStart"/>
      <w:r w:rsidRPr="002622F5">
        <w:rPr>
          <w:lang w:val="en-US"/>
        </w:rPr>
        <w:t>Weck</w:t>
      </w:r>
      <w:proofErr w:type="spellEnd"/>
      <w:r w:rsidRPr="002622F5">
        <w:rPr>
          <w:lang w:val="en-US"/>
        </w:rPr>
        <w:t xml:space="preserve">, 2016). </w:t>
      </w:r>
    </w:p>
    <w:p w14:paraId="34B908A5" w14:textId="0AF82F55" w:rsidR="00ED21E5" w:rsidRPr="00F61207" w:rsidRDefault="00ED21E5" w:rsidP="00B3311A">
      <w:pPr>
        <w:pStyle w:val="Heading2"/>
      </w:pPr>
      <w:r>
        <w:t>Two Competing Accounts of the AMP Effect</w:t>
      </w:r>
    </w:p>
    <w:p w14:paraId="27F4A8B8" w14:textId="19D35EC8"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761E51">
        <w:rPr>
          <w:lang w:val="en-US"/>
        </w:rPr>
        <w:t xml:space="preserve">both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w:t>
      </w:r>
      <w:proofErr w:type="spellStart"/>
      <w:r w:rsidR="00C439F6">
        <w:rPr>
          <w:lang w:val="en-US"/>
        </w:rPr>
        <w:t>Nosek</w:t>
      </w:r>
      <w:proofErr w:type="spellEnd"/>
      <w:r w:rsidR="00C439F6">
        <w:rPr>
          <w:lang w:val="en-US"/>
        </w:rPr>
        <w:t xml:space="preserve">,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409E351E" w14:textId="6220C0D9" w:rsidR="00E13EC9" w:rsidRDefault="00652294" w:rsidP="00E45837">
      <w:pPr>
        <w:pStyle w:val="Normal1"/>
        <w:ind w:firstLine="720"/>
        <w:rPr>
          <w:lang w:val="en-US"/>
        </w:rPr>
      </w:pPr>
      <w:r>
        <w:rPr>
          <w:lang w:val="en-US"/>
        </w:rPr>
        <w:t xml:space="preserve">Evidence for </w:t>
      </w:r>
      <w:r w:rsidR="00193F4C">
        <w:rPr>
          <w:lang w:val="en-US"/>
        </w:rPr>
        <w:t xml:space="preserve">the </w:t>
      </w:r>
      <w:r w:rsidR="00AD11B0">
        <w:rPr>
          <w:lang w:val="en-US"/>
        </w:rPr>
        <w:t xml:space="preserve">explicit account mainly </w:t>
      </w:r>
      <w:r>
        <w:rPr>
          <w:lang w:val="en-US"/>
        </w:rPr>
        <w:t xml:space="preserve">comes from </w:t>
      </w:r>
      <w:r w:rsidR="00E13EC9" w:rsidRPr="002622F5">
        <w:rPr>
          <w:lang w:val="en-US"/>
        </w:rPr>
        <w:t xml:space="preserve">Bar-Anan and </w:t>
      </w:r>
      <w:proofErr w:type="spellStart"/>
      <w:r w:rsidR="00E13EC9" w:rsidRPr="002622F5">
        <w:rPr>
          <w:lang w:val="en-US"/>
        </w:rPr>
        <w:t>Nosek</w:t>
      </w:r>
      <w:proofErr w:type="spellEnd"/>
      <w:r w:rsidR="00E13EC9" w:rsidRPr="002622F5">
        <w:rPr>
          <w:lang w:val="en-US"/>
        </w:rPr>
        <w:t xml:space="preserve"> (2012) </w:t>
      </w:r>
      <w:r>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r w:rsidR="004E1609">
        <w:rPr>
          <w:lang w:val="en-US"/>
        </w:rPr>
        <w:t xml:space="preserve">did so (i.e., </w:t>
      </w:r>
      <w:r w:rsidR="00E13EC9">
        <w:rPr>
          <w:lang w:val="en-US"/>
        </w:rPr>
        <w:t>intentionally rated the prime</w:t>
      </w:r>
      <w:r w:rsidR="00051985">
        <w:rPr>
          <w:lang w:val="en-US"/>
        </w:rPr>
        <w:t xml:space="preserve"> rather than the targets</w:t>
      </w:r>
      <w:r w:rsidR="004E1609">
        <w:rPr>
          <w:lang w:val="en-US"/>
        </w:rPr>
        <w:t>)</w:t>
      </w:r>
      <w:r w:rsidR="00E13EC9">
        <w:rPr>
          <w:lang w:val="en-US"/>
        </w:rPr>
        <w:t xml:space="preserve">. </w:t>
      </w:r>
    </w:p>
    <w:p w14:paraId="650C13FF" w14:textId="5A71C64F" w:rsidR="007411B0"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3"/>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w:t>
      </w:r>
      <w:proofErr w:type="spellStart"/>
      <w:r w:rsidR="00AD11B0">
        <w:rPr>
          <w:lang w:val="en-US"/>
        </w:rPr>
        <w:t>Gawronski</w:t>
      </w:r>
      <w:proofErr w:type="spellEnd"/>
      <w:r w:rsidR="00AD11B0">
        <w:rPr>
          <w:lang w:val="en-US"/>
        </w:rPr>
        <w:t xml:space="preserve">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Notably, </w:t>
      </w:r>
      <w:r w:rsidR="00383F63">
        <w:rPr>
          <w:lang w:val="en-US"/>
        </w:rPr>
        <w:t xml:space="preserve">recent work has been advanced </w:t>
      </w:r>
      <w:r w:rsidR="00276EBF">
        <w:rPr>
          <w:lang w:val="en-US"/>
        </w:rPr>
        <w:t xml:space="preserve">in </w:t>
      </w:r>
      <w:r w:rsidR="00D57B75">
        <w:rPr>
          <w:lang w:val="en-US"/>
        </w:rPr>
        <w:t>favor</w:t>
      </w:r>
      <w:r w:rsidR="00276EBF">
        <w:rPr>
          <w:lang w:val="en-US"/>
        </w:rPr>
        <w:t xml:space="preserve"> of the intentional nature of AMP effects </w:t>
      </w:r>
      <w:r w:rsidR="00C439F6">
        <w:rPr>
          <w:lang w:val="en-US"/>
        </w:rPr>
        <w:t>(</w:t>
      </w:r>
      <w:r w:rsidR="00306656">
        <w:rPr>
          <w:lang w:val="en-US"/>
        </w:rPr>
        <w:t xml:space="preserve">Bar-Anan &amp; </w:t>
      </w:r>
      <w:proofErr w:type="spellStart"/>
      <w:r w:rsidR="00306656">
        <w:rPr>
          <w:lang w:val="en-US"/>
        </w:rPr>
        <w:t>Nosek</w:t>
      </w:r>
      <w:proofErr w:type="spellEnd"/>
      <w:r w:rsidR="00306656">
        <w:rPr>
          <w:lang w:val="en-US"/>
        </w:rPr>
        <w:t xml:space="preserve">, 2016; </w:t>
      </w:r>
      <w:r w:rsidR="00C439F6">
        <w:rPr>
          <w:lang w:val="en-US"/>
        </w:rPr>
        <w:t>Mann et al., 2019)</w:t>
      </w:r>
      <w:r w:rsidRPr="002622F5">
        <w:rPr>
          <w:lang w:val="en-US"/>
        </w:rPr>
        <w:t>.</w:t>
      </w:r>
      <w:r w:rsidR="00C439F6">
        <w:rPr>
          <w:lang w:val="en-US"/>
        </w:rPr>
        <w:t xml:space="preserve"> </w:t>
      </w:r>
      <w:r w:rsidR="00276EBF">
        <w:rPr>
          <w:lang w:val="en-US"/>
        </w:rPr>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B3311A">
      <w:pPr>
        <w:pStyle w:val="Heading3"/>
        <w:rPr>
          <w:lang w:val="en-US"/>
        </w:rPr>
      </w:pPr>
      <w:r w:rsidRPr="00E45837">
        <w:rPr>
          <w:lang w:val="en-US"/>
        </w:rPr>
        <w:lastRenderedPageBreak/>
        <w:t>Awareness in the AMP</w:t>
      </w:r>
    </w:p>
    <w:p w14:paraId="1AFC6FD1" w14:textId="6B94D510" w:rsidR="00D57B75" w:rsidRDefault="006F251E" w:rsidP="00E45837">
      <w:pPr>
        <w:pStyle w:val="Normal1"/>
        <w:ind w:firstLine="720"/>
        <w:rPr>
          <w:lang w:val="en-US"/>
        </w:rPr>
      </w:pPr>
      <w:r>
        <w:rPr>
          <w:lang w:val="en-US"/>
        </w:rPr>
        <w:t>T</w:t>
      </w:r>
      <w:r w:rsidR="00276EBF">
        <w:rPr>
          <w:lang w:val="en-US"/>
        </w:rPr>
        <w:t>he implicit and explicit accounts</w:t>
      </w:r>
      <w:r>
        <w:rPr>
          <w:lang w:val="en-US"/>
        </w:rPr>
        <w:t xml:space="preserve"> also differ in the role that awareness is assumed to play in AMP effects</w:t>
      </w:r>
      <w:r w:rsidR="00276EBF">
        <w:rPr>
          <w:lang w:val="en-US"/>
        </w:rPr>
        <w:t xml:space="preserve">, with proponents of the implicit account </w:t>
      </w:r>
      <w:r w:rsidR="00D57B75">
        <w:rPr>
          <w:lang w:val="en-US"/>
        </w:rPr>
        <w:t xml:space="preserve">arguing </w:t>
      </w:r>
      <w:r w:rsidR="00276EBF">
        <w:rPr>
          <w:lang w:val="en-US"/>
        </w:rPr>
        <w:t xml:space="preserve">that </w:t>
      </w:r>
      <w:r w:rsidR="007C17D4">
        <w:rPr>
          <w:lang w:val="en-US"/>
        </w:rPr>
        <w:t xml:space="preserve">the </w:t>
      </w:r>
      <w:r w:rsidR="00276EBF">
        <w:rPr>
          <w:lang w:val="en-US"/>
        </w:rPr>
        <w:t xml:space="preserve">prime stimuli influence participants’ evaluations without their awareness, </w:t>
      </w:r>
      <w:r>
        <w:rPr>
          <w:lang w:val="en-US"/>
        </w:rPr>
        <w:t xml:space="preserve">while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276EBF">
        <w:rPr>
          <w:lang w:val="en-US"/>
        </w:rPr>
        <w:t xml:space="preserve"> </w:t>
      </w:r>
      <w:r w:rsidR="00660D6F">
        <w:rPr>
          <w:lang w:val="en-US"/>
        </w:rPr>
        <w:t>However, u</w:t>
      </w:r>
      <w:r w:rsidR="00AD11B0">
        <w:rPr>
          <w:lang w:val="en-US"/>
        </w:rPr>
        <w:t xml:space="preserve">nlike intentionality, </w:t>
      </w:r>
      <w:r w:rsidR="00660D6F">
        <w:rPr>
          <w:lang w:val="en-US"/>
        </w:rPr>
        <w:t>awareness within the AMP</w:t>
      </w:r>
      <w:r w:rsidR="00306656">
        <w:rPr>
          <w:lang w:val="en-US"/>
        </w:rPr>
        <w:t xml:space="preserve"> </w:t>
      </w:r>
      <w:r w:rsidR="00AD11B0">
        <w:rPr>
          <w:lang w:val="en-US"/>
        </w:rPr>
        <w:t xml:space="preserve">has </w:t>
      </w:r>
      <w:r w:rsidR="00660D6F">
        <w:rPr>
          <w:lang w:val="en-US"/>
        </w:rPr>
        <w:t>been subject to comparably little empirical investigation</w:t>
      </w:r>
      <w:r w:rsidR="00AD11B0">
        <w:rPr>
          <w:lang w:val="en-US"/>
        </w:rPr>
        <w:t xml:space="preserve">. </w:t>
      </w:r>
    </w:p>
    <w:p w14:paraId="3ABF7FA9" w14:textId="23FE1621" w:rsidR="00A61952" w:rsidRDefault="00AD11B0" w:rsidP="0047573A">
      <w:pPr>
        <w:pStyle w:val="Normal1"/>
        <w:ind w:firstLine="720"/>
        <w:rPr>
          <w:lang w:val="en-US"/>
        </w:rPr>
      </w:pPr>
      <w:r>
        <w:rPr>
          <w:lang w:val="en-US"/>
        </w:rPr>
        <w:t xml:space="preserve">One study </w:t>
      </w:r>
      <w:r w:rsidR="00306656">
        <w:rPr>
          <w:lang w:val="en-US"/>
        </w:rPr>
        <w:t xml:space="preserve">to address this issue </w:t>
      </w:r>
      <w:r>
        <w:rPr>
          <w:lang w:val="en-US"/>
        </w:rPr>
        <w:t>was conducted by Payne and colleagues (2013; Experiment 3)</w:t>
      </w:r>
      <w:r w:rsidR="00306656">
        <w:rPr>
          <w:lang w:val="en-US"/>
        </w:rPr>
        <w:t>.</w:t>
      </w:r>
      <w:r>
        <w:rPr>
          <w:lang w:val="en-US"/>
        </w:rPr>
        <w:t xml:space="preserve"> </w:t>
      </w:r>
      <w:r w:rsidR="004E1609">
        <w:rPr>
          <w:lang w:val="en-US"/>
        </w:rPr>
        <w:t xml:space="preserve">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3D562A0F" w:rsidR="00AA71A6" w:rsidRPr="002622F5" w:rsidRDefault="00652294" w:rsidP="00AA71A6">
      <w:pPr>
        <w:pStyle w:val="Normal1"/>
        <w:ind w:firstLine="720"/>
        <w:rPr>
          <w:lang w:val="en-US"/>
        </w:rPr>
      </w:pPr>
      <w:r>
        <w:rPr>
          <w:lang w:val="en-US"/>
        </w:rPr>
        <w:t xml:space="preserve">In light of </w:t>
      </w:r>
      <w:r w:rsidR="00210682">
        <w:rPr>
          <w:lang w:val="en-US"/>
        </w:rPr>
        <w:t>Payne et al. (2013, Experiment 3)</w:t>
      </w:r>
      <w:r w:rsidR="00AA71A6" w:rsidRPr="002622F5">
        <w:rPr>
          <w:lang w:val="en-US"/>
        </w:rPr>
        <w:t xml:space="preserve">, it may be tempting to conclude that AMP effects occur without awareness and that are </w:t>
      </w:r>
      <w:r w:rsidR="00210682">
        <w:rPr>
          <w:lang w:val="en-US"/>
        </w:rPr>
        <w:t xml:space="preserve">therefore </w:t>
      </w:r>
      <w:r w:rsidR="00AA71A6" w:rsidRPr="002622F5">
        <w:rPr>
          <w:lang w:val="en-US"/>
        </w:rPr>
        <w:t xml:space="preserve">implicit in </w:t>
      </w:r>
      <w:r w:rsidR="00A61952">
        <w:rPr>
          <w:lang w:val="en-US"/>
        </w:rPr>
        <w:t>this manner</w:t>
      </w:r>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r w:rsidR="002233C5">
        <w:rPr>
          <w:lang w:val="en-US"/>
        </w:rPr>
        <w:t xml:space="preserve">study </w:t>
      </w:r>
      <w:r w:rsidR="00AA71A6" w:rsidRPr="002622F5">
        <w:rPr>
          <w:lang w:val="en-US"/>
        </w:rPr>
        <w:t xml:space="preserve">is, in our opinion, subject to </w:t>
      </w:r>
      <w:r w:rsidR="00A61952">
        <w:rPr>
          <w:lang w:val="en-US"/>
        </w:rPr>
        <w:t xml:space="preserve">a number of </w:t>
      </w:r>
      <w:r w:rsidR="00AA71A6" w:rsidRPr="002622F5">
        <w:rPr>
          <w:lang w:val="en-US"/>
        </w:rPr>
        <w:t xml:space="preserve">issues which </w:t>
      </w:r>
      <w:r>
        <w:rPr>
          <w:lang w:val="en-US"/>
        </w:rPr>
        <w:t xml:space="preserve">impact </w:t>
      </w:r>
      <w:r w:rsidR="00AA71A6" w:rsidRPr="002622F5">
        <w:rPr>
          <w:lang w:val="en-US"/>
        </w:rPr>
        <w:t xml:space="preserve">the interpretations </w:t>
      </w:r>
      <w:r w:rsidR="00025B3F">
        <w:rPr>
          <w:lang w:val="en-US"/>
        </w:rPr>
        <w:t xml:space="preserve">originally </w:t>
      </w:r>
      <w:r w:rsidR="00AA71A6" w:rsidRPr="002622F5">
        <w:rPr>
          <w:lang w:val="en-US"/>
        </w:rPr>
        <w:t>made</w:t>
      </w:r>
      <w:r w:rsidR="00210682">
        <w:rPr>
          <w:lang w:val="en-US"/>
        </w:rPr>
        <w:t>, which we will now discuss.</w:t>
      </w:r>
      <w:r w:rsidR="00AA71A6" w:rsidRPr="002622F5">
        <w:rPr>
          <w:lang w:val="en-US"/>
        </w:rPr>
        <w:t xml:space="preserve"> </w:t>
      </w:r>
    </w:p>
    <w:p w14:paraId="754FBB0B" w14:textId="77777777" w:rsidR="00E95F03" w:rsidRDefault="00E95F03" w:rsidP="00E45837">
      <w:pPr>
        <w:pStyle w:val="Normal1"/>
        <w:rPr>
          <w:b/>
          <w:i/>
          <w:lang w:val="en-US"/>
        </w:rPr>
      </w:pPr>
    </w:p>
    <w:p w14:paraId="6E33BFA3" w14:textId="3A62A48E" w:rsidR="00E45837" w:rsidRPr="00E45837" w:rsidRDefault="00E45837" w:rsidP="00B3311A">
      <w:pPr>
        <w:pStyle w:val="Heading3"/>
        <w:rPr>
          <w:lang w:val="en-US"/>
        </w:rPr>
      </w:pPr>
      <w:r w:rsidRPr="00E45837">
        <w:rPr>
          <w:lang w:val="en-US"/>
        </w:rPr>
        <w:lastRenderedPageBreak/>
        <w:t>Methodological I</w:t>
      </w:r>
      <w:r w:rsidR="00AA71A6" w:rsidRPr="00E45837">
        <w:rPr>
          <w:lang w:val="en-US"/>
        </w:rPr>
        <w:t xml:space="preserve">ssues </w:t>
      </w:r>
    </w:p>
    <w:p w14:paraId="546DA0F3" w14:textId="222821B4"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397285">
        <w:rPr>
          <w:lang w:val="en-US"/>
        </w:rPr>
        <w:t xml:space="preserve">However, </w:t>
      </w:r>
      <w:r w:rsidRPr="002622F5">
        <w:rPr>
          <w:lang w:val="en-US"/>
        </w:rPr>
        <w:t xml:space="preserve">this task </w:t>
      </w:r>
      <w:r>
        <w:rPr>
          <w:lang w:val="en-US"/>
        </w:rPr>
        <w:t xml:space="preserve">has its issues. </w:t>
      </w:r>
      <w:r w:rsidR="00635DEA">
        <w:rPr>
          <w:lang w:val="en-US"/>
        </w:rPr>
        <w:t>Perhaps</w:t>
      </w:r>
      <w:r w:rsidR="00397285">
        <w:rPr>
          <w:lang w:val="en-US"/>
        </w:rPr>
        <w:t>,</w:t>
      </w:r>
      <w:r w:rsidR="00635DEA">
        <w:rPr>
          <w:lang w:val="en-US"/>
        </w:rPr>
        <w:t xml:space="preserve"> most important</w:t>
      </w:r>
      <w:r w:rsidR="00397285">
        <w:rPr>
          <w:lang w:val="en-US"/>
        </w:rPr>
        <w:t>ly,</w:t>
      </w:r>
      <w:r w:rsidR="00635DEA">
        <w:rPr>
          <w:lang w:val="en-US"/>
        </w:rPr>
        <w:t xml:space="preserve">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5048B9F4"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proofErr w:type="spellStart"/>
      <w:r w:rsidRPr="002622F5">
        <w:rPr>
          <w:lang w:val="en-US"/>
        </w:rPr>
        <w:t>Lakens</w:t>
      </w:r>
      <w:proofErr w:type="spellEnd"/>
      <w:r w:rsidRPr="002622F5">
        <w:rPr>
          <w:lang w:val="en-US"/>
        </w:rPr>
        <w:t xml:space="preserve">, </w:t>
      </w:r>
      <w:proofErr w:type="spellStart"/>
      <w:r w:rsidRPr="002622F5">
        <w:rPr>
          <w:lang w:val="en-US"/>
        </w:rPr>
        <w:t>Scheel</w:t>
      </w:r>
      <w:proofErr w:type="spellEnd"/>
      <w:r w:rsidRPr="002622F5">
        <w:rPr>
          <w:lang w:val="en-US"/>
        </w:rPr>
        <w:t xml:space="preserve">, &amp; </w:t>
      </w:r>
      <w:proofErr w:type="spellStart"/>
      <w:r w:rsidRPr="002622F5">
        <w:rPr>
          <w:lang w:val="en-US"/>
        </w:rPr>
        <w:t>Isager</w:t>
      </w:r>
      <w:proofErr w:type="spellEnd"/>
      <w:r w:rsidRPr="002622F5">
        <w:rPr>
          <w:lang w:val="en-US"/>
        </w:rPr>
        <w:t xml:space="preserve">, 2018; </w:t>
      </w:r>
      <w:proofErr w:type="spellStart"/>
      <w:r w:rsidRPr="002622F5">
        <w:rPr>
          <w:lang w:val="en-US"/>
        </w:rPr>
        <w:t>Quertemont</w:t>
      </w:r>
      <w:proofErr w:type="spellEnd"/>
      <w:r w:rsidRPr="002622F5">
        <w:rPr>
          <w:lang w:val="en-US"/>
        </w:rPr>
        <w:t xml:space="preserve">, 2011). </w:t>
      </w:r>
      <w:r w:rsidR="00A61952">
        <w:rPr>
          <w:lang w:val="en-US"/>
        </w:rPr>
        <w:t xml:space="preserve">As such the original </w:t>
      </w:r>
      <w:r w:rsidRPr="002622F5">
        <w:rPr>
          <w:lang w:val="en-US"/>
        </w:rPr>
        <w:t xml:space="preserve">inference drawn was not supported by the analyses conducted.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3E1C955C" w:rsidR="00AA71A6" w:rsidRDefault="00AA71A6" w:rsidP="00E45837">
      <w:pPr>
        <w:pStyle w:val="Normal1"/>
        <w:ind w:firstLine="720"/>
        <w:rPr>
          <w:color w:val="FF0000"/>
        </w:rPr>
      </w:pPr>
      <w:r>
        <w:rPr>
          <w:lang w:val="en-US"/>
        </w:rPr>
        <w:t xml:space="preserve">In Experiment 3 of Payne et al. (2013), the authors noted that participants tended to skip trials more frequently on trials with neutral compared to </w:t>
      </w:r>
      <w:proofErr w:type="spellStart"/>
      <w:r>
        <w:rPr>
          <w:lang w:val="en-US"/>
        </w:rPr>
        <w:t>valenced</w:t>
      </w:r>
      <w:proofErr w:type="spellEnd"/>
      <w:r>
        <w:rPr>
          <w:lang w:val="en-US"/>
        </w:rPr>
        <w:t xml:space="preserve"> primes. They suggested that such a pattern could be explained by the implicit but not by the explicit account</w:t>
      </w:r>
      <w:r w:rsidR="009624E8">
        <w:rPr>
          <w:lang w:val="en-US"/>
        </w:rPr>
        <w:t xml:space="preserve"> (i.e., that if </w:t>
      </w:r>
      <w:r w:rsidR="009624E8">
        <w:rPr>
          <w:lang w:val="en-US"/>
        </w:rPr>
        <w:lastRenderedPageBreak/>
        <w:t xml:space="preserve">people were aware they should skip when confronted with </w:t>
      </w:r>
      <w:proofErr w:type="spellStart"/>
      <w:r w:rsidR="009624E8">
        <w:rPr>
          <w:lang w:val="en-US"/>
        </w:rPr>
        <w:t>valenced</w:t>
      </w:r>
      <w:proofErr w:type="spellEnd"/>
      <w:r w:rsidR="009624E8">
        <w:rPr>
          <w:lang w:val="en-US"/>
        </w:rPr>
        <w:t xml:space="preserve">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w:t>
      </w:r>
      <w:proofErr w:type="spellStart"/>
      <w:r w:rsidRPr="00B442B3">
        <w:t>valenced</w:t>
      </w:r>
      <w:proofErr w:type="spellEnd"/>
      <w:r w:rsidRPr="00B442B3">
        <w:t xml:space="preserve"> prime trials and thus skipping </w:t>
      </w:r>
      <w:r w:rsidR="007C17D4">
        <w:t xml:space="preserve">should </w:t>
      </w:r>
      <w:r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535AF0C" w:rsidR="00AA71A6" w:rsidRPr="002622F5" w:rsidRDefault="007C17D4" w:rsidP="00E45837">
      <w:pPr>
        <w:pStyle w:val="Normal1"/>
        <w:ind w:firstLine="720"/>
        <w:rPr>
          <w:lang w:val="en-US"/>
        </w:rPr>
      </w:pPr>
      <w:r>
        <w:rPr>
          <w:lang w:val="en-US"/>
        </w:rPr>
        <w:t xml:space="preserve">Only one study to date has investigated the question of awareness in the AMP. </w:t>
      </w:r>
      <w:r w:rsidR="00AA71A6">
        <w:rPr>
          <w:lang w:val="en-US"/>
        </w:rPr>
        <w:t xml:space="preserve">Given </w:t>
      </w:r>
      <w:r w:rsidR="00AD63A4">
        <w:rPr>
          <w:lang w:val="en-US"/>
        </w:rPr>
        <w:t>the conflicting accounts of the role of unawareness within the AMP</w:t>
      </w:r>
      <w:r>
        <w:rPr>
          <w:lang w:val="en-US"/>
        </w:rPr>
        <w:t>,</w:t>
      </w:r>
      <w:r w:rsidR="00AD63A4">
        <w:rPr>
          <w:lang w:val="en-US"/>
        </w:rPr>
        <w:t xml:space="preserve"> the comparably little empirical attention it has received</w:t>
      </w:r>
      <w:r>
        <w:rPr>
          <w:lang w:val="en-US"/>
        </w:rPr>
        <w:t xml:space="preserve">, </w:t>
      </w:r>
      <w:r w:rsidR="00AD63A4">
        <w:rPr>
          <w:lang w:val="en-US"/>
        </w:rPr>
        <w:t>and the</w:t>
      </w:r>
      <w:r w:rsidR="00660D6F">
        <w:rPr>
          <w:lang w:val="en-US"/>
        </w:rPr>
        <w:t xml:space="preserve"> </w:t>
      </w:r>
      <w:r w:rsidR="00AA71A6" w:rsidRPr="002622F5">
        <w:rPr>
          <w:lang w:val="en-US"/>
        </w:rPr>
        <w:t xml:space="preserve">combination of methodological (absence of information about </w:t>
      </w:r>
      <w:r w:rsidR="00851F65">
        <w:rPr>
          <w:lang w:val="en-US"/>
        </w:rPr>
        <w:t>influence aware</w:t>
      </w:r>
      <w:r w:rsidR="00AA71A6"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00AA71A6" w:rsidRPr="002622F5">
        <w:rPr>
          <w:lang w:val="en-US"/>
        </w:rPr>
        <w:t xml:space="preserve">) </w:t>
      </w:r>
      <w:r w:rsidR="00AD63A4">
        <w:rPr>
          <w:lang w:val="en-US"/>
        </w:rPr>
        <w:t>within t</w:t>
      </w:r>
      <w:r>
        <w:rPr>
          <w:lang w:val="en-US"/>
        </w:rPr>
        <w:t>his study,</w:t>
      </w:r>
      <w:r w:rsidR="00AD63A4">
        <w:rPr>
          <w:lang w:val="en-US"/>
        </w:rPr>
        <w:t xml:space="preserve"> </w:t>
      </w:r>
      <w:r w:rsidR="00AA71A6">
        <w:rPr>
          <w:lang w:val="en-US"/>
        </w:rPr>
        <w:t xml:space="preserve">it seems reasonable to </w:t>
      </w:r>
      <w:r w:rsidR="00AD63A4">
        <w:rPr>
          <w:lang w:val="en-US"/>
        </w:rPr>
        <w:t xml:space="preserve">examine in greater depth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sidR="00AA71A6">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09B194D3"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high-powered, preregistered replication of Payne et al.</w:t>
      </w:r>
      <w:r w:rsidR="00560FC2">
        <w:rPr>
          <w:lang w:val="en-US"/>
        </w:rPr>
        <w:t xml:space="preserve">’s (2013, Experiment 3) work with the ‘skip’ AMP. The finding that ‘skip’ AMP effects are no different to standard AMP effects is viewed as strong support for the implicit account. To briefly preface what is to come, the authors’ original </w:t>
      </w:r>
      <w:r w:rsidR="00560FC2">
        <w:rPr>
          <w:lang w:val="en-US"/>
        </w:rPr>
        <w:lastRenderedPageBreak/>
        <w:t>findings did not replicate,</w:t>
      </w:r>
      <w:r w:rsidR="00560FC2">
        <w:t xml:space="preserve"> such that scores on the standard AMP were significantly larger than those on the skip AMP</w:t>
      </w:r>
      <w:r w:rsidR="0097417B">
        <w:t>, undermining the 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 xml:space="preserve">groups of participants (Democrats and Republicans) first complete a political IA-AMP and then an IA-AMP with generic </w:t>
      </w:r>
      <w:proofErr w:type="spellStart"/>
      <w:r>
        <w:rPr>
          <w:highlight w:val="white"/>
          <w:lang w:val="en-US"/>
        </w:rPr>
        <w:t>valenced</w:t>
      </w:r>
      <w:proofErr w:type="spellEnd"/>
      <w:r>
        <w:rPr>
          <w:highlight w:val="white"/>
          <w:lang w:val="en-US"/>
        </w:rPr>
        <w:t xml:space="preserve">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lastRenderedPageBreak/>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6407AA05" w:rsidR="00560FC2" w:rsidRDefault="00560FC2" w:rsidP="00560FC2">
      <w:pPr>
        <w:pStyle w:val="Normal1"/>
        <w:rPr>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rPr>
          <w:lang w:val="en-US"/>
        </w:rPr>
        <w:t xml:space="preserve"> second stimulus</w:t>
      </w:r>
      <w:r>
        <w:rPr>
          <w:lang w:val="en-US"/>
        </w:rPr>
        <w:t xml:space="preserve"> to </w:t>
      </w:r>
      <w:r w:rsidR="00EE6BB9">
        <w:rPr>
          <w:lang w:val="en-US"/>
        </w:rPr>
        <w:t xml:space="preserve">misattribute evaluations to or </w:t>
      </w:r>
      <w:r>
        <w:rPr>
          <w:lang w:val="en-US"/>
        </w:rPr>
        <w:t>confabulate</w:t>
      </w:r>
      <w:r w:rsidR="009B3A49">
        <w:rPr>
          <w:lang w:val="en-US"/>
        </w:rPr>
        <w:t xml:space="preserve"> </w:t>
      </w:r>
      <w:r w:rsidR="00EE6BB9">
        <w:rPr>
          <w:lang w:val="en-US"/>
        </w:rPr>
        <w:t xml:space="preserve">awareness from at the </w:t>
      </w:r>
      <w:r w:rsidR="009B3A49">
        <w:rPr>
          <w:lang w:val="en-US"/>
        </w:rPr>
        <w:t>point within the task when awareness of influences was reported</w:t>
      </w:r>
      <w:r w:rsidR="00EE6BB9">
        <w:rPr>
          <w:lang w:val="en-US"/>
        </w:rPr>
        <w:t xml:space="preserve"> (</w:t>
      </w:r>
      <w:r>
        <w:rPr>
          <w:lang w:val="en-US"/>
        </w:rPr>
        <w:t xml:space="preserve">see Figure 1). </w:t>
      </w:r>
    </w:p>
    <w:p w14:paraId="4F9E4A8F" w14:textId="177B3FB3" w:rsidR="006F6803" w:rsidRDefault="006F6803" w:rsidP="006A71E2">
      <w:pPr>
        <w:pStyle w:val="Normal1"/>
        <w:ind w:firstLine="720"/>
        <w:rPr>
          <w:lang w:val="en-US"/>
        </w:rPr>
      </w:pPr>
    </w:p>
    <w:p w14:paraId="391C722A" w14:textId="16216F8B" w:rsidR="00DC312A" w:rsidRDefault="00EF63BC" w:rsidP="00DC312A">
      <w:pPr>
        <w:pStyle w:val="Normal1"/>
        <w:rPr>
          <w:noProof/>
          <w:lang w:val="en-US"/>
        </w:rPr>
      </w:pPr>
      <w:r>
        <w:rPr>
          <w:noProof/>
          <w:lang w:val="en-US"/>
        </w:rPr>
        <w:lastRenderedPageBreak/>
        <w:drawing>
          <wp:inline distT="0" distB="0" distL="0" distR="0" wp14:anchorId="7659C189" wp14:editId="0CB5F0EB">
            <wp:extent cx="5943600" cy="522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5943600" cy="522414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6D455053" w14:textId="09E41292" w:rsidR="00DC312A" w:rsidRDefault="00DC312A" w:rsidP="00D01429">
      <w:pPr>
        <w:pStyle w:val="Normal1"/>
        <w:ind w:firstLine="720"/>
        <w:rPr>
          <w:lang w:val="en-US"/>
        </w:rPr>
      </w:pP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w:t>
      </w:r>
      <w:r w:rsidR="0009295E">
        <w:lastRenderedPageBreak/>
        <w:t xml:space="preserve">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4"/>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t>
      </w:r>
      <w:r w:rsidR="006116A8">
        <w:rPr>
          <w:iCs/>
          <w:lang w:val="en-US"/>
        </w:rPr>
        <w:lastRenderedPageBreak/>
        <w:t xml:space="preserve">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lastRenderedPageBreak/>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 xml:space="preserve">were programmed in </w:t>
      </w:r>
      <w:proofErr w:type="spellStart"/>
      <w:r w:rsidR="00316DC3" w:rsidRPr="002622F5">
        <w:rPr>
          <w:lang w:val="en-US"/>
        </w:rPr>
        <w:t>Inquisit</w:t>
      </w:r>
      <w:proofErr w:type="spellEnd"/>
      <w:r w:rsidR="00316DC3" w:rsidRPr="002622F5">
        <w:rPr>
          <w:lang w:val="en-US"/>
        </w:rPr>
        <w:t xml:space="preserve"> 4.0 and administered via the </w:t>
      </w:r>
      <w:proofErr w:type="spellStart"/>
      <w:r w:rsidR="00316DC3" w:rsidRPr="002622F5">
        <w:rPr>
          <w:lang w:val="en-US"/>
        </w:rPr>
        <w:t>Inquisit</w:t>
      </w:r>
      <w:proofErr w:type="spellEnd"/>
      <w:r w:rsidR="00316DC3" w:rsidRPr="002622F5">
        <w:rPr>
          <w:lang w:val="en-US"/>
        </w:rPr>
        <w:t xml:space="preserve">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w:t>
      </w:r>
      <w:r>
        <w:rPr>
          <w:lang w:val="en-US"/>
        </w:rPr>
        <w:lastRenderedPageBreak/>
        <w:t xml:space="preserve">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32BA932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w:t>
      </w:r>
      <w:proofErr w:type="spellStart"/>
      <w:r w:rsidR="00460EA9" w:rsidRPr="000278B0">
        <w:t>valenced</w:t>
      </w:r>
      <w:proofErr w:type="spellEnd"/>
      <w:r w:rsidR="00460EA9" w:rsidRPr="000278B0">
        <w:t xml:space="preserve"> and neutral primes we only used </w:t>
      </w:r>
      <w:proofErr w:type="spellStart"/>
      <w:r w:rsidR="00460EA9" w:rsidRPr="000278B0">
        <w:t>valenced</w:t>
      </w:r>
      <w:proofErr w:type="spellEnd"/>
      <w:r w:rsidR="00460EA9" w:rsidRPr="000278B0">
        <w:t xml:space="preserve"> primes as </w:t>
      </w:r>
      <w:r w:rsidR="00F843CA" w:rsidRPr="000278B0">
        <w:t xml:space="preserve">- </w:t>
      </w:r>
      <w:r w:rsidR="00460EA9" w:rsidRPr="000278B0">
        <w:t xml:space="preserve">in most AMP studies </w:t>
      </w:r>
      <w:r w:rsidR="00F843CA" w:rsidRPr="000278B0">
        <w:t xml:space="preserve">- only </w:t>
      </w:r>
      <w:proofErr w:type="spellStart"/>
      <w:r w:rsidR="00F843CA" w:rsidRPr="000278B0">
        <w:t>valenced</w:t>
      </w:r>
      <w:proofErr w:type="spellEnd"/>
      <w:r w:rsidR="00F843CA" w:rsidRPr="000278B0">
        <w:t xml:space="preserve"> primes are used</w:t>
      </w:r>
      <w:r w:rsidR="00460EA9" w:rsidRPr="000278B0">
        <w:t>.</w:t>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lastRenderedPageBreak/>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proofErr w:type="gramStart"/>
      <w:r w:rsidR="00D5538D">
        <w:rPr>
          <w:i/>
          <w:lang w:val="en-US"/>
        </w:rPr>
        <w:lastRenderedPageBreak/>
        <w:t>t</w:t>
      </w:r>
      <w:r w:rsidR="00D5538D">
        <w:rPr>
          <w:iCs/>
          <w:lang w:val="en-US"/>
        </w:rPr>
        <w:t>(</w:t>
      </w:r>
      <w:proofErr w:type="gramEnd"/>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proofErr w:type="spellStart"/>
      <w:r w:rsidR="00195A88" w:rsidRPr="002C347E">
        <w:rPr>
          <w:i/>
          <w:lang w:val="en-US"/>
        </w:rPr>
        <w:t>M</w:t>
      </w:r>
      <w:r w:rsidR="00195A88" w:rsidRPr="002C347E">
        <w:rPr>
          <w:iCs/>
          <w:vertAlign w:val="subscript"/>
          <w:lang w:val="en-US"/>
        </w:rPr>
        <w:t>diff</w:t>
      </w:r>
      <w:proofErr w:type="spellEnd"/>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proofErr w:type="spellStart"/>
      <w:r w:rsidR="00CB7C8D">
        <w:rPr>
          <w:iCs/>
          <w:lang w:val="en-US"/>
        </w:rPr>
        <w:t>dependance</w:t>
      </w:r>
      <w:proofErr w:type="spellEnd"/>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4753B39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5"/>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5" w:name="_3dy6vkm" w:colFirst="0" w:colLast="0"/>
      <w:bookmarkEnd w:id="5"/>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507DE01"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proofErr w:type="spellStart"/>
      <w:r w:rsidR="00E5122B">
        <w:rPr>
          <w:lang w:val="en-US"/>
        </w:rPr>
        <w:t>valenced</w:t>
      </w:r>
      <w:proofErr w:type="spellEnd"/>
      <w:r w:rsidR="00E5122B">
        <w:rPr>
          <w:lang w:val="en-US"/>
        </w:rPr>
        <w:t xml:space="preserve">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lastRenderedPageBreak/>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t>
      </w:r>
      <w:r w:rsidR="009F20B1" w:rsidRPr="00BD2818">
        <w:lastRenderedPageBreak/>
        <w:t xml:space="preserve">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proofErr w:type="gramStart"/>
      <w:r w:rsidR="009F20B1" w:rsidRPr="00BD2818">
        <w:rPr>
          <w:lang w:val="en-US"/>
        </w:rPr>
        <w:t>”</w:t>
      </w:r>
      <w:r w:rsidR="00337E83" w:rsidRPr="00BD2818">
        <w:rPr>
          <w:lang w:val="en-US"/>
        </w:rPr>
        <w:t>.</w:t>
      </w:r>
      <w:proofErr w:type="gramEnd"/>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w:t>
      </w:r>
      <w:r w:rsidRPr="002622F5">
        <w:rPr>
          <w:lang w:val="en-US"/>
        </w:rPr>
        <w:lastRenderedPageBreak/>
        <w:t xml:space="preserve">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6"/>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lastRenderedPageBreak/>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w:t>
      </w:r>
      <w:r w:rsidR="00B53C37" w:rsidRPr="002622F5">
        <w:rPr>
          <w:highlight w:val="white"/>
          <w:lang w:val="en-US"/>
        </w:rPr>
        <w:lastRenderedPageBreak/>
        <w:t xml:space="preserve">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proofErr w:type="gramStart"/>
      <w:r w:rsidR="001632C9">
        <w:rPr>
          <w:lang w:val="en-US"/>
        </w:rPr>
        <w:t>The</w:t>
      </w:r>
      <w:proofErr w:type="gramEnd"/>
      <w:r w:rsidR="001632C9">
        <w:rPr>
          <w:lang w:val="en-US"/>
        </w:rPr>
        <w:t xml:space="preserv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proofErr w:type="spellStart"/>
      <w:r w:rsidR="00E5122B">
        <w:rPr>
          <w:highlight w:val="white"/>
          <w:lang w:val="en-US"/>
        </w:rPr>
        <w:t>valenced</w:t>
      </w:r>
      <w:proofErr w:type="spellEnd"/>
      <w:r w:rsidR="00E5122B">
        <w:rPr>
          <w:highlight w:val="white"/>
          <w:lang w:val="en-US"/>
        </w:rPr>
        <w:t xml:space="preserve">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w:t>
      </w:r>
      <w:r>
        <w:rPr>
          <w:highlight w:val="white"/>
          <w:lang w:val="en-US"/>
        </w:rPr>
        <w:lastRenderedPageBreak/>
        <w:t xml:space="preserve">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lastRenderedPageBreak/>
        <w:t xml:space="preserve">Based on power analyses using identical criteria as Experiment </w:t>
      </w:r>
      <w:r>
        <w:rPr>
          <w:lang w:val="en-US"/>
        </w:rPr>
        <w:t>2</w:t>
      </w:r>
      <w:r w:rsidRPr="002622F5">
        <w:rPr>
          <w:lang w:val="en-US"/>
        </w:rPr>
        <w:t xml:space="preserve">, </w:t>
      </w:r>
      <w:proofErr w:type="spellStart"/>
      <w:r w:rsidRPr="002622F5">
        <w:rPr>
          <w:lang w:val="en-US"/>
        </w:rPr>
        <w:t>our</w:t>
      </w:r>
      <w:proofErr w:type="spellEnd"/>
      <w:r w:rsidRPr="002622F5">
        <w:rPr>
          <w:lang w:val="en-US"/>
        </w:rPr>
        <w:t xml:space="preserve">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7"/>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proofErr w:type="spellStart"/>
      <w:r w:rsidR="00E5122B" w:rsidRPr="000C7243">
        <w:rPr>
          <w:lang w:val="en-US"/>
        </w:rPr>
        <w:t>valenced</w:t>
      </w:r>
      <w:proofErr w:type="spellEnd"/>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 xml:space="preserve">AMP effects would emerge on the IA-AMP; if these effects would be moderated by performance on </w:t>
      </w:r>
      <w:r>
        <w:rPr>
          <w:highlight w:val="white"/>
          <w:lang w:val="en-US"/>
        </w:rPr>
        <w:lastRenderedPageBreak/>
        <w:t>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 xml:space="preserve">AMP as a predictor variable. </w:t>
      </w:r>
      <w:r w:rsidRPr="002622F5">
        <w:rPr>
          <w:highlight w:val="white"/>
          <w:lang w:val="en-US"/>
        </w:rPr>
        <w:lastRenderedPageBreak/>
        <w:t>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proofErr w:type="spellStart"/>
      <w:r w:rsidR="00A261B8" w:rsidRPr="002C347E">
        <w:rPr>
          <w:i/>
          <w:iCs/>
          <w:highlight w:val="white"/>
          <w:lang w:val="en-US"/>
        </w:rPr>
        <w:t>M</w:t>
      </w:r>
      <w:r w:rsidR="00A261B8" w:rsidRPr="002C347E">
        <w:rPr>
          <w:highlight w:val="white"/>
          <w:vertAlign w:val="subscript"/>
          <w:lang w:val="en-US"/>
        </w:rPr>
        <w:t>diff</w:t>
      </w:r>
      <w:proofErr w:type="spellEnd"/>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lastRenderedPageBreak/>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w:t>
      </w:r>
      <w:proofErr w:type="gramStart"/>
      <w:r w:rsidR="0099616B">
        <w:rPr>
          <w:lang w:val="en-US"/>
        </w:rPr>
        <w:t>During</w:t>
      </w:r>
      <w:proofErr w:type="gramEnd"/>
      <w:r w:rsidR="0099616B">
        <w:rPr>
          <w:lang w:val="en-US"/>
        </w:rPr>
        <w:t xml:space="preserve">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w:t>
      </w:r>
      <w:proofErr w:type="spellStart"/>
      <w:r w:rsidR="00E7508D" w:rsidRPr="0099616B">
        <w:rPr>
          <w:lang w:val="en-US"/>
        </w:rPr>
        <w:t>valenced</w:t>
      </w:r>
      <w:proofErr w:type="spellEnd"/>
      <w:r w:rsidR="00E7508D" w:rsidRPr="0099616B">
        <w:rPr>
          <w:lang w:val="en-US"/>
        </w:rPr>
        <w:t xml:space="preserve">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06819699"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simple change: we varied the attitudes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 xml:space="preserve">AMP (attitudes towards generic </w:t>
      </w:r>
      <w:proofErr w:type="spellStart"/>
      <w:r w:rsidR="00E7508D">
        <w:rPr>
          <w:highlight w:val="white"/>
          <w:lang w:val="en-US"/>
        </w:rPr>
        <w:t>valenced</w:t>
      </w:r>
      <w:proofErr w:type="spellEnd"/>
      <w:r w:rsidR="00E7508D">
        <w:rPr>
          <w:highlight w:val="white"/>
          <w:lang w:val="en-US"/>
        </w:rPr>
        <w:t xml:space="preserve">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proofErr w:type="spellStart"/>
      <w:r w:rsidR="00E5122B">
        <w:rPr>
          <w:highlight w:val="white"/>
          <w:lang w:val="en-US"/>
        </w:rPr>
        <w:t>valenced</w:t>
      </w:r>
      <w:proofErr w:type="spellEnd"/>
      <w:r w:rsidR="00E5122B">
        <w:rPr>
          <w:highlight w:val="white"/>
          <w:lang w:val="en-US"/>
        </w:rPr>
        <w:t xml:space="preserve">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lastRenderedPageBreak/>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w:t>
      </w:r>
      <w:r w:rsidR="00F4140A">
        <w:rPr>
          <w:lang w:val="en-US"/>
        </w:rPr>
        <w:lastRenderedPageBreak/>
        <w:t xml:space="preserve">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1374B54E"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lastRenderedPageBreak/>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below.</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proofErr w:type="gramStart"/>
      <w:r>
        <w:rPr>
          <w:lang w:val="en-US"/>
        </w:rPr>
        <w:t>Based</w:t>
      </w:r>
      <w:proofErr w:type="gramEnd"/>
      <w:r>
        <w:rPr>
          <w:lang w:val="en-US"/>
        </w:rPr>
        <w:t xml:space="preserve">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lastRenderedPageBreak/>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w:t>
      </w:r>
      <w:proofErr w:type="spellStart"/>
      <w:r>
        <w:t>pwr</w:t>
      </w:r>
      <w:proofErr w:type="spellEnd"/>
      <w:r>
        <w:t xml:space="preserve">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lastRenderedPageBreak/>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w:t>
      </w:r>
      <w:r w:rsidR="00B53C37" w:rsidRPr="002622F5">
        <w:rPr>
          <w:lang w:val="en-US"/>
        </w:rPr>
        <w:lastRenderedPageBreak/>
        <w:t xml:space="preserve">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8"/>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proofErr w:type="gramStart"/>
      <w:r>
        <w:rPr>
          <w:b/>
          <w:color w:val="222222"/>
          <w:highlight w:val="white"/>
          <w:lang w:val="en-US"/>
        </w:rPr>
        <w:t>The</w:t>
      </w:r>
      <w:proofErr w:type="gramEnd"/>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lastRenderedPageBreak/>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proofErr w:type="gramStart"/>
      <w:r w:rsidR="001B26A0" w:rsidRPr="002622F5">
        <w:rPr>
          <w:i/>
          <w:color w:val="222222"/>
          <w:highlight w:val="white"/>
          <w:lang w:val="en-US"/>
        </w:rPr>
        <w:t>Q</w:t>
      </w:r>
      <w:r w:rsidR="001B26A0" w:rsidRPr="002622F5">
        <w:rPr>
          <w:color w:val="222222"/>
          <w:highlight w:val="white"/>
          <w:lang w:val="en-US"/>
        </w:rPr>
        <w:t>(</w:t>
      </w:r>
      <w:proofErr w:type="spellStart"/>
      <w:proofErr w:type="gramEnd"/>
      <w:r w:rsidR="001B26A0" w:rsidRPr="002622F5">
        <w:rPr>
          <w:color w:val="222222"/>
          <w:highlight w:val="white"/>
          <w:lang w:val="en-US"/>
        </w:rPr>
        <w:t>df</w:t>
      </w:r>
      <w:proofErr w:type="spellEnd"/>
      <w:r w:rsidR="001B26A0" w:rsidRPr="002622F5">
        <w:rPr>
          <w:color w:val="222222"/>
          <w:highlight w:val="white"/>
          <w:lang w:val="en-US"/>
        </w:rPr>
        <w:t xml:space="preserve">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9"/>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2C2A20A7" w14:textId="77777777" w:rsidR="00161A48" w:rsidRDefault="00161A48" w:rsidP="00B150EE">
      <w:pPr>
        <w:pStyle w:val="Normal1"/>
        <w:rPr>
          <w:color w:val="222222"/>
          <w:highlight w:val="white"/>
          <w:lang w:val="en-US"/>
        </w:rPr>
      </w:pP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lastRenderedPageBreak/>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lastRenderedPageBreak/>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w:t>
      </w:r>
      <w:proofErr w:type="spellStart"/>
      <w:r w:rsidRPr="002622F5">
        <w:rPr>
          <w:lang w:val="en-US"/>
        </w:rPr>
        <w:t>Nosek</w:t>
      </w:r>
      <w:proofErr w:type="spellEnd"/>
      <w:r w:rsidRPr="002622F5">
        <w:rPr>
          <w:lang w:val="en-US"/>
        </w:rPr>
        <w:t xml:space="preserve">,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w:t>
      </w:r>
      <w:r w:rsidRPr="002622F5">
        <w:rPr>
          <w:lang w:val="en-US"/>
        </w:rPr>
        <w:lastRenderedPageBreak/>
        <w:t xml:space="preserve">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t>
      </w:r>
      <w:r w:rsidR="003E5020" w:rsidRPr="002622F5">
        <w:rPr>
          <w:lang w:val="en-US"/>
        </w:rPr>
        <w:lastRenderedPageBreak/>
        <w:t xml:space="preserve">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proofErr w:type="spellStart"/>
      <w:r w:rsidR="00E5122B" w:rsidRPr="007E41AA">
        <w:rPr>
          <w:lang w:val="en-US"/>
        </w:rPr>
        <w:t>valenced</w:t>
      </w:r>
      <w:proofErr w:type="spellEnd"/>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w:t>
      </w:r>
      <w:proofErr w:type="spellStart"/>
      <w:r w:rsidRPr="002622F5">
        <w:rPr>
          <w:color w:val="222222"/>
          <w:highlight w:val="white"/>
          <w:lang w:val="en-US"/>
        </w:rPr>
        <w:t>BayesFactor</w:t>
      </w:r>
      <w:proofErr w:type="spellEnd"/>
      <w:r w:rsidRPr="002622F5">
        <w:rPr>
          <w:color w:val="222222"/>
          <w:highlight w:val="white"/>
          <w:lang w:val="en-US"/>
        </w:rPr>
        <w:t xml:space="preserve"> R package </w:t>
      </w:r>
      <w:r w:rsidRPr="002622F5">
        <w:rPr>
          <w:color w:val="222222"/>
          <w:lang w:val="en-US"/>
        </w:rPr>
        <w:t xml:space="preserve">(Morey &amp; </w:t>
      </w:r>
      <w:proofErr w:type="spellStart"/>
      <w:r w:rsidRPr="002622F5">
        <w:rPr>
          <w:color w:val="222222"/>
          <w:lang w:val="en-US"/>
        </w:rPr>
        <w:t>Rouder</w:t>
      </w:r>
      <w:proofErr w:type="spellEnd"/>
      <w:r w:rsidRPr="002622F5">
        <w:rPr>
          <w:color w:val="222222"/>
          <w:lang w:val="en-US"/>
        </w:rPr>
        <w:t>,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0E81DB9D" w14:textId="383AB214" w:rsidR="00823B82" w:rsidRDefault="00E94E91" w:rsidP="00163B51">
      <w:pPr>
        <w:pStyle w:val="Normal1"/>
        <w:rPr>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r w:rsidR="00A60358">
        <w:rPr>
          <w:lang w:val="en-US"/>
        </w:rPr>
        <w:t>IA-</w:t>
      </w:r>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r w:rsidR="00A60358">
        <w:rPr>
          <w:lang w:val="en-US"/>
        </w:rPr>
        <w:t>IA-</w:t>
      </w:r>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r w:rsidR="00E176E7">
        <w:rPr>
          <w:lang w:val="en-US"/>
        </w:rPr>
        <w:t xml:space="preserve"> </w:t>
      </w:r>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lastRenderedPageBreak/>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lastRenderedPageBreak/>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0849E1E4" w14:textId="3B8639E8"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w:t>
      </w:r>
      <w:r w:rsidR="00D117D6">
        <w:rPr>
          <w:color w:val="222222"/>
          <w:lang w:val="en-US"/>
        </w:rPr>
        <w:t>explaining</w:t>
      </w:r>
      <w:r>
        <w:rPr>
          <w:color w:val="222222"/>
          <w:lang w:val="en-US"/>
        </w:rPr>
        <w:t xml:space="preserve"> </w:t>
      </w:r>
      <w:r w:rsidR="0003311D">
        <w:rPr>
          <w:color w:val="222222"/>
          <w:lang w:val="en-US"/>
        </w:rPr>
        <w:t xml:space="preserve">these </w:t>
      </w:r>
      <w:r w:rsidR="00D117D6">
        <w:rPr>
          <w:color w:val="222222"/>
          <w:lang w:val="en-US"/>
        </w:rPr>
        <w:t>findings as well as the</w:t>
      </w:r>
      <w:r w:rsidR="0003311D">
        <w:rPr>
          <w:color w:val="222222"/>
          <w:lang w:val="en-US"/>
        </w:rPr>
        <w:t xml:space="preserve">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8B82832"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r w:rsidR="00851F65">
        <w:rPr>
          <w:lang w:val="en-US"/>
        </w:rPr>
        <w:t>influence aware</w:t>
      </w:r>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w:t>
      </w:r>
      <w:r w:rsidR="003B363D">
        <w:rPr>
          <w:lang w:val="en-US"/>
        </w:rPr>
        <w:t>1</w:t>
      </w:r>
      <w:r>
        <w:rPr>
          <w:lang w:val="en-US"/>
        </w:rPr>
        <w:t>)</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124669">
      <w:pPr>
        <w:pStyle w:val="Heading2"/>
      </w:pPr>
      <w:r w:rsidRPr="002622F5">
        <w:lastRenderedPageBreak/>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C381934" w:rsidR="00124669"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sidR="003B363D">
        <w:rPr>
          <w:iCs/>
          <w:lang w:val="en-US"/>
        </w:rPr>
        <w:t xml:space="preserve"> (see Figures 3 and 4)</w:t>
      </w:r>
      <w:r>
        <w:rPr>
          <w:iCs/>
          <w:lang w:val="en-US"/>
        </w:rPr>
        <w:t xml:space="preserve">. </w:t>
      </w:r>
    </w:p>
    <w:p w14:paraId="3F2BDBE6" w14:textId="77777777" w:rsidR="00124669" w:rsidRDefault="00124669">
      <w:pPr>
        <w:spacing w:line="240" w:lineRule="auto"/>
        <w:rPr>
          <w:iCs/>
          <w:lang w:val="en-US"/>
        </w:rPr>
      </w:pPr>
      <w:r>
        <w:rPr>
          <w:iCs/>
          <w:lang w:val="en-US"/>
        </w:rPr>
        <w:br w:type="page"/>
      </w:r>
    </w:p>
    <w:p w14:paraId="7764AC6F" w14:textId="77777777" w:rsidR="00321BEB" w:rsidRPr="00321BEB" w:rsidRDefault="00321BEB" w:rsidP="00C9299E">
      <w:pPr>
        <w:pStyle w:val="Normal1"/>
        <w:rPr>
          <w:iCs/>
          <w:lang w:val="en-US"/>
        </w:rPr>
      </w:pPr>
    </w:p>
    <w:p w14:paraId="2BF64EDD" w14:textId="700FD850" w:rsidR="00FC5502" w:rsidRDefault="00D117D6" w:rsidP="00163B51">
      <w:pPr>
        <w:jc w:val="center"/>
        <w:rPr>
          <w:lang w:val="en-US"/>
        </w:rPr>
      </w:pPr>
      <w:r w:rsidRPr="00D117D6">
        <w:rPr>
          <w:noProof/>
          <w:lang w:val="en-US"/>
        </w:rPr>
        <w:t xml:space="preserve"> </w:t>
      </w:r>
      <w:r w:rsidR="002C339E">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39B05782" w14:textId="77777777" w:rsidR="00AD0B9F" w:rsidRDefault="00AD0B9F" w:rsidP="00163B51">
      <w:pPr>
        <w:rPr>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BC3313F" w:rsidR="00B53C37" w:rsidRPr="00FD1E9A" w:rsidRDefault="00B53C37" w:rsidP="000B06F5">
      <w:pPr>
        <w:pStyle w:val="Normal1"/>
        <w:rPr>
          <w:color w:val="FF0000"/>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proofErr w:type="spellStart"/>
      <w:r w:rsidR="00DB27DC" w:rsidRPr="00DB27DC">
        <w:rPr>
          <w:lang w:val="en-US"/>
        </w:rPr>
        <w:t>Mächler</w:t>
      </w:r>
      <w:proofErr w:type="spellEnd"/>
      <w:r w:rsidR="00DB27DC" w:rsidRPr="00DB27DC">
        <w:rPr>
          <w:lang w:val="en-US"/>
        </w:rPr>
        <w:t xml:space="preserve">, </w:t>
      </w:r>
      <w:proofErr w:type="spellStart"/>
      <w:r w:rsidR="00DB27DC" w:rsidRPr="00DB27DC">
        <w:rPr>
          <w:lang w:val="en-US"/>
        </w:rPr>
        <w:t>Bolker</w:t>
      </w:r>
      <w:proofErr w:type="spellEnd"/>
      <w:r w:rsidR="00DB27DC" w:rsidRPr="00DB27DC">
        <w:rPr>
          <w:lang w:val="en-US"/>
        </w:rPr>
        <w:t xml:space="preserve">,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proofErr w:type="gramStart"/>
      <w:r w:rsidRPr="003C07D5">
        <w:rPr>
          <w:lang w:val="en-US"/>
        </w:rPr>
        <w:t>T</w:t>
      </w:r>
      <w:r w:rsidR="004A00A6" w:rsidRPr="003C07D5">
        <w:rPr>
          <w:lang w:val="en-US"/>
        </w:rPr>
        <w:t>he</w:t>
      </w:r>
      <w:proofErr w:type="gramEnd"/>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lastRenderedPageBreak/>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163FFB02"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proofErr w:type="gramStart"/>
      <w:r w:rsidRPr="003C07D5">
        <w:rPr>
          <w:lang w:val="en-US"/>
        </w:rPr>
        <w:t>On</w:t>
      </w:r>
      <w:proofErr w:type="gramEnd"/>
      <w:r w:rsidRPr="003C07D5">
        <w:rPr>
          <w:lang w:val="en-US"/>
        </w:rPr>
        <w:t xml:space="preserve">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w:t>
      </w:r>
      <w:r w:rsidR="004A00A6">
        <w:rPr>
          <w:lang w:val="en-US"/>
        </w:rPr>
        <w:lastRenderedPageBreak/>
        <w:t xml:space="preserve">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proofErr w:type="gramStart"/>
      <w:r w:rsidRPr="003C07D5">
        <w:rPr>
          <w:lang w:val="en-US"/>
        </w:rPr>
        <w:t>T</w:t>
      </w:r>
      <w:r w:rsidR="000E03B0" w:rsidRPr="003C07D5">
        <w:rPr>
          <w:lang w:val="en-US"/>
        </w:rPr>
        <w:t>he</w:t>
      </w:r>
      <w:proofErr w:type="gramEnd"/>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lastRenderedPageBreak/>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proofErr w:type="spellStart"/>
      <w:r w:rsidR="00DE3DC0">
        <w:rPr>
          <w:color w:val="222222"/>
          <w:highlight w:val="white"/>
          <w:lang w:val="en-US"/>
        </w:rPr>
        <w:t>Hartigan’s</w:t>
      </w:r>
      <w:proofErr w:type="spellEnd"/>
      <w:r w:rsidR="00DE3DC0">
        <w:rPr>
          <w:color w:val="222222"/>
          <w:highlight w:val="white"/>
          <w:lang w:val="en-US"/>
        </w:rPr>
        <w:t xml:space="preserve"> dip test demonstrated non-</w:t>
      </w:r>
      <w:proofErr w:type="spellStart"/>
      <w:r w:rsidR="00DE3DC0">
        <w:rPr>
          <w:color w:val="222222"/>
          <w:highlight w:val="white"/>
          <w:lang w:val="en-US"/>
        </w:rPr>
        <w:t>unimodality</w:t>
      </w:r>
      <w:proofErr w:type="spellEnd"/>
      <w:r w:rsidR="00DE3DC0">
        <w:rPr>
          <w:color w:val="222222"/>
          <w:highlight w:val="white"/>
          <w:lang w:val="en-US"/>
        </w:rPr>
        <w:t xml:space="preserve">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w:t>
      </w:r>
      <w:proofErr w:type="spellStart"/>
      <w:r w:rsidR="00F41C35">
        <w:rPr>
          <w:color w:val="222222"/>
          <w:highlight w:val="white"/>
          <w:lang w:val="en-US"/>
        </w:rPr>
        <w:t>unimodality</w:t>
      </w:r>
      <w:proofErr w:type="spellEnd"/>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3E172E9A"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r w:rsidR="00E820F4">
        <w:rPr>
          <w:lang w:val="en-US"/>
        </w:rPr>
        <w:t xml:space="preserve">intentionality </w:t>
      </w:r>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&amp; </w:t>
      </w:r>
      <w:proofErr w:type="spellStart"/>
      <w:r w:rsidR="008D7B6A">
        <w:rPr>
          <w:lang w:val="en-US"/>
        </w:rPr>
        <w:t>Nosek</w:t>
      </w:r>
      <w:proofErr w:type="spellEnd"/>
      <w:r w:rsidR="008D7B6A">
        <w:rPr>
          <w:lang w:val="en-US"/>
        </w:rPr>
        <w:t xml:space="preserve">, 2012; </w:t>
      </w:r>
      <w:r w:rsidR="008D7B6A" w:rsidRPr="002622F5">
        <w:rPr>
          <w:lang w:val="en-US"/>
        </w:rPr>
        <w:t>Payne et al., 2013</w:t>
      </w:r>
      <w:r w:rsidR="008D7B6A">
        <w:rPr>
          <w:lang w:val="en-US"/>
        </w:rPr>
        <w:t xml:space="preserve">; </w:t>
      </w:r>
      <w:proofErr w:type="spellStart"/>
      <w:r w:rsidR="00B53C37" w:rsidRPr="002622F5">
        <w:rPr>
          <w:lang w:val="en-US"/>
        </w:rPr>
        <w:t>Gawronski</w:t>
      </w:r>
      <w:proofErr w:type="spellEnd"/>
      <w:r w:rsidR="00B53C37" w:rsidRPr="002622F5">
        <w:rPr>
          <w:lang w:val="en-US"/>
        </w:rPr>
        <w:t xml:space="preserve"> &amp; Ye, 2014),</w:t>
      </w:r>
      <w:r w:rsidR="008226F7">
        <w:rPr>
          <w:lang w:val="en-US"/>
        </w:rPr>
        <w:t xml:space="preserve"> </w:t>
      </w:r>
      <w:r w:rsidR="00E820F4">
        <w:rPr>
          <w:lang w:val="en-US"/>
        </w:rPr>
        <w:t>far less attention has been paid to the issue of awareness</w:t>
      </w:r>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w:t>
      </w:r>
      <w:r w:rsidR="008226F7">
        <w:rPr>
          <w:lang w:val="en-US"/>
        </w:rPr>
        <w:lastRenderedPageBreak/>
        <w:t xml:space="preserve">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r w:rsidR="00941B10">
        <w:rPr>
          <w:lang w:val="en-US"/>
        </w:rPr>
        <w:t xml:space="preserve">indeed </w:t>
      </w:r>
      <w:r w:rsidR="00C66A4A">
        <w:rPr>
          <w:lang w:val="en-US"/>
        </w:rPr>
        <w:t>unaware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w:t>
      </w:r>
      <w:r>
        <w:rPr>
          <w:lang w:val="en-US"/>
        </w:rPr>
        <w:lastRenderedPageBreak/>
        <w:t xml:space="preserve">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 xml:space="preserve">AMP with generic </w:t>
      </w:r>
      <w:proofErr w:type="spellStart"/>
      <w:r>
        <w:rPr>
          <w:highlight w:val="white"/>
          <w:lang w:val="en-US"/>
        </w:rPr>
        <w:t>valenced</w:t>
      </w:r>
      <w:proofErr w:type="spellEnd"/>
      <w:r>
        <w:rPr>
          <w:highlight w:val="white"/>
          <w:lang w:val="en-US"/>
        </w:rPr>
        <w:t xml:space="preserve">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lastRenderedPageBreak/>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4FFD5167"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6409A92A"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unawareness.</w:t>
      </w:r>
      <w:r>
        <w:rPr>
          <w:lang w:val="en-US"/>
        </w:rPr>
        <w:t xml:space="preserve"> </w:t>
      </w:r>
    </w:p>
    <w:p w14:paraId="5F47F537" w14:textId="3F8A310C" w:rsidR="003C07D5" w:rsidRPr="003C07D5" w:rsidRDefault="003C07D5" w:rsidP="00B3311A">
      <w:pPr>
        <w:pStyle w:val="Heading3"/>
        <w:rPr>
          <w:lang w:val="en-US"/>
        </w:rPr>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46156475" w:rsidR="00D36B47" w:rsidRDefault="00D05C41" w:rsidP="003C07D5">
      <w:pPr>
        <w:pStyle w:val="Normal1"/>
        <w:ind w:firstLine="720"/>
        <w:rPr>
          <w:lang w:val="en-US"/>
        </w:rPr>
      </w:pPr>
      <w:r>
        <w:rPr>
          <w:bCs/>
          <w:lang w:val="en-US"/>
        </w:rPr>
        <w:t>So far we have focused on the ‘implicitness’ of AMP effects</w:t>
      </w:r>
      <w:r w:rsidR="00FB4C6E">
        <w:rPr>
          <w:bCs/>
          <w:lang w:val="en-US"/>
        </w:rPr>
        <w:t xml:space="preserve"> </w:t>
      </w:r>
      <w:r w:rsidR="000A46E1">
        <w:rPr>
          <w:bCs/>
          <w:lang w:val="en-US"/>
        </w:rPr>
        <w:t>in terms of awareness</w:t>
      </w:r>
      <w:r>
        <w:rPr>
          <w:bCs/>
          <w:lang w:val="en-US"/>
        </w:rPr>
        <w:t>. However, our findings are also relevant to another issue</w:t>
      </w:r>
      <w:r w:rsidR="00FB4C6E">
        <w:rPr>
          <w:bCs/>
          <w:lang w:val="en-US"/>
        </w:rPr>
        <w:t>,</w:t>
      </w:r>
      <w:r>
        <w:rPr>
          <w:bCs/>
          <w:lang w:val="en-US"/>
        </w:rPr>
        <w:t xml:space="preserve"> namely</w:t>
      </w:r>
      <w:r w:rsidR="00FB4C6E">
        <w:rPr>
          <w:bCs/>
          <w:lang w:val="en-US"/>
        </w:rPr>
        <w:t xml:space="preserve"> </w:t>
      </w:r>
      <w:r>
        <w:rPr>
          <w:bCs/>
          <w:lang w:val="en-US"/>
        </w:rPr>
        <w:t xml:space="preserve">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 xml:space="preserve">Misattribution is traditionally conceived of as occurring in the absence of awareness (Schwarz &amp; </w:t>
      </w:r>
      <w:proofErr w:type="spellStart"/>
      <w:r w:rsidR="00B53C37" w:rsidRPr="002622F5">
        <w:rPr>
          <w:lang w:val="en-US"/>
        </w:rPr>
        <w:t>Clore</w:t>
      </w:r>
      <w:proofErr w:type="spellEnd"/>
      <w:r w:rsidR="00B53C37" w:rsidRPr="002622F5">
        <w:rPr>
          <w:lang w:val="en-US"/>
        </w:rPr>
        <w:t>, 1983</w:t>
      </w:r>
      <w:r w:rsidR="00F06B82">
        <w:rPr>
          <w:lang w:val="en-US"/>
        </w:rPr>
        <w:t xml:space="preserve">; Payne et al., </w:t>
      </w:r>
      <w:r w:rsidR="00B53C37" w:rsidRPr="002622F5">
        <w:rPr>
          <w:lang w:val="en-US"/>
        </w:rPr>
        <w:t>2005</w:t>
      </w:r>
      <w:r w:rsidR="00D80EBC">
        <w:rPr>
          <w:lang w:val="en-US"/>
        </w:rPr>
        <w:t>).</w:t>
      </w:r>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w:t>
      </w:r>
      <w:r w:rsidR="0030113F">
        <w:rPr>
          <w:lang w:val="en-US"/>
        </w:rPr>
        <w:lastRenderedPageBreak/>
        <w:t xml:space="preserve">also be able to predict that it is going to occur even before a target is evaluated or a target stimulus is even presented. </w:t>
      </w:r>
      <w:r w:rsidRPr="002622F5">
        <w:rPr>
          <w:lang w:val="en-US"/>
        </w:rPr>
        <w:t xml:space="preserve">However, such an approach runs contrary to how misattribution is traditionally defined (Schwarz &amp; </w:t>
      </w:r>
      <w:proofErr w:type="spellStart"/>
      <w:r w:rsidRPr="002622F5">
        <w:rPr>
          <w:lang w:val="en-US"/>
        </w:rPr>
        <w:t>Clore</w:t>
      </w:r>
      <w:proofErr w:type="spellEnd"/>
      <w:r w:rsidRPr="002622F5">
        <w:rPr>
          <w:lang w:val="en-US"/>
        </w:rPr>
        <w:t>,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7B2C4D8A"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w:t>
      </w:r>
      <w:proofErr w:type="spellStart"/>
      <w:r w:rsidRPr="002622F5">
        <w:rPr>
          <w:lang w:val="en-US"/>
        </w:rPr>
        <w:t>Bishara’s</w:t>
      </w:r>
      <w:proofErr w:type="spellEnd"/>
      <w:r w:rsidRPr="002622F5">
        <w:rPr>
          <w:lang w:val="en-US"/>
        </w:rPr>
        <w:t>, 2010), as well as claims that evaluative conditioning is based on a misattribution process (Jones et al., 2009), and that psychological properties beyond evaluations can also be misattributed (</w:t>
      </w:r>
      <w:proofErr w:type="spellStart"/>
      <w:r w:rsidRPr="002622F5">
        <w:rPr>
          <w:lang w:val="en-US"/>
        </w:rPr>
        <w:t>Blaison</w:t>
      </w:r>
      <w:proofErr w:type="spellEnd"/>
      <w:r w:rsidRPr="002622F5">
        <w:rPr>
          <w:lang w:val="en-US"/>
        </w:rPr>
        <w:t xml:space="preserve">, </w:t>
      </w:r>
      <w:proofErr w:type="spellStart"/>
      <w:r w:rsidRPr="002622F5">
        <w:rPr>
          <w:lang w:val="en-US"/>
        </w:rPr>
        <w:t>Imhoff</w:t>
      </w:r>
      <w:proofErr w:type="spellEnd"/>
      <w:r w:rsidRPr="002622F5">
        <w:rPr>
          <w:lang w:val="en-US"/>
        </w:rPr>
        <w:t xml:space="preserve">, </w:t>
      </w:r>
      <w:proofErr w:type="spellStart"/>
      <w:r w:rsidRPr="002622F5">
        <w:rPr>
          <w:lang w:val="en-US"/>
        </w:rPr>
        <w:t>Hühnel</w:t>
      </w:r>
      <w:proofErr w:type="spellEnd"/>
      <w:r w:rsidRPr="002622F5">
        <w:rPr>
          <w:lang w:val="en-US"/>
        </w:rPr>
        <w:t xml:space="preserve">, Hess, &amp; </w:t>
      </w:r>
      <w:proofErr w:type="spellStart"/>
      <w:r w:rsidRPr="002622F5">
        <w:rPr>
          <w:lang w:val="en-US"/>
        </w:rPr>
        <w:t>Banse</w:t>
      </w:r>
      <w:proofErr w:type="spellEnd"/>
      <w:r w:rsidRPr="002622F5">
        <w:rPr>
          <w:lang w:val="en-US"/>
        </w:rPr>
        <w:t xml:space="preserve">, 2012). It would also call into question a number of second-generational tasks that attempt to exploit the misattribution of meaning (the Semantic Misattribution Procedure: Sava et al., 2012) and truth (the Truth Misattribution Procedure: Cummins &amp; De </w:t>
      </w:r>
      <w:proofErr w:type="spellStart"/>
      <w:r w:rsidRPr="002622F5">
        <w:rPr>
          <w:lang w:val="en-US"/>
        </w:rPr>
        <w:t>Houwer</w:t>
      </w:r>
      <w:proofErr w:type="spellEnd"/>
      <w:r w:rsidRPr="002622F5">
        <w:rPr>
          <w:lang w:val="en-US"/>
        </w:rPr>
        <w:t>,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1A0D419F" w14:textId="77777777" w:rsidR="00741EF8" w:rsidRPr="00741EF8" w:rsidRDefault="003C07D5" w:rsidP="00B3311A">
      <w:pPr>
        <w:pStyle w:val="Heading3"/>
        <w:rPr>
          <w:lang w:val="en-US"/>
        </w:rPr>
      </w:pPr>
      <w:r w:rsidRPr="00741EF8">
        <w:rPr>
          <w:lang w:val="en-US"/>
        </w:rPr>
        <w:lastRenderedPageBreak/>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73F1B081"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aware participants who are consistent across AMPs. In other words, AMP effects are 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544E7862"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0"/>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w:t>
      </w:r>
      <w:proofErr w:type="spellStart"/>
      <w:r w:rsidRPr="002622F5">
        <w:rPr>
          <w:lang w:val="en-US"/>
        </w:rPr>
        <w:t>Henrich</w:t>
      </w:r>
      <w:proofErr w:type="spellEnd"/>
      <w:r w:rsidRPr="002622F5">
        <w:rPr>
          <w:lang w:val="en-US"/>
        </w:rPr>
        <w:t xml:space="preserve">, Heine, &amp; </w:t>
      </w:r>
      <w:proofErr w:type="spellStart"/>
      <w:r w:rsidRPr="002622F5">
        <w:rPr>
          <w:lang w:val="en-US"/>
        </w:rPr>
        <w:t>Norenzayan</w:t>
      </w:r>
      <w:proofErr w:type="spellEnd"/>
      <w:r w:rsidRPr="002622F5">
        <w:rPr>
          <w:lang w:val="en-US"/>
        </w:rPr>
        <w:t xml:space="preserve">, 2010; neuroscience tending to only study the brains of right-handed people: Willems, der </w:t>
      </w:r>
      <w:proofErr w:type="spellStart"/>
      <w:r w:rsidRPr="002622F5">
        <w:rPr>
          <w:lang w:val="en-US"/>
        </w:rPr>
        <w:t>Haegen</w:t>
      </w:r>
      <w:proofErr w:type="spellEnd"/>
      <w:r w:rsidRPr="002622F5">
        <w:rPr>
          <w:lang w:val="en-US"/>
        </w:rPr>
        <w:t xml:space="preserve">, Fisher, &amp; </w:t>
      </w:r>
      <w:proofErr w:type="spellStart"/>
      <w:r w:rsidRPr="002622F5">
        <w:rPr>
          <w:lang w:val="en-US"/>
        </w:rPr>
        <w:t>Francks</w:t>
      </w:r>
      <w:proofErr w:type="spellEnd"/>
      <w:r w:rsidRPr="002622F5">
        <w:rPr>
          <w:lang w:val="en-US"/>
        </w:rPr>
        <w:t xml:space="preserve">, 2014; animal models of pathology that are based on male biology but not female: </w:t>
      </w:r>
      <w:proofErr w:type="spellStart"/>
      <w:r w:rsidRPr="002622F5">
        <w:rPr>
          <w:lang w:val="en-US"/>
        </w:rPr>
        <w:t>Mogil</w:t>
      </w:r>
      <w:proofErr w:type="spellEnd"/>
      <w:r w:rsidRPr="002622F5">
        <w:rPr>
          <w:lang w:val="en-US"/>
        </w:rPr>
        <w:t xml:space="preserve">,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lastRenderedPageBreak/>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w:t>
      </w:r>
      <w:proofErr w:type="spellStart"/>
      <w:r w:rsidRPr="002622F5">
        <w:rPr>
          <w:lang w:val="en-US"/>
        </w:rPr>
        <w:t>Kalmoe</w:t>
      </w:r>
      <w:proofErr w:type="spellEnd"/>
      <w:r w:rsidRPr="002622F5">
        <w:rPr>
          <w:lang w:val="en-US"/>
        </w:rPr>
        <w:t xml:space="preserve"> &amp; Piston, 2013; Mann et al., 2019; Payne et al., 2005; </w:t>
      </w:r>
      <w:proofErr w:type="spellStart"/>
      <w:r w:rsidRPr="002622F5">
        <w:rPr>
          <w:lang w:val="en-US"/>
        </w:rPr>
        <w:t>Rinck</w:t>
      </w:r>
      <w:proofErr w:type="spellEnd"/>
      <w:r w:rsidRPr="002622F5">
        <w:rPr>
          <w:lang w:val="en-US"/>
        </w:rPr>
        <w:t xml:space="preserve"> &amp; Becker, 2007; Spring &amp; </w:t>
      </w:r>
      <w:proofErr w:type="spellStart"/>
      <w:r w:rsidRPr="002622F5">
        <w:rPr>
          <w:lang w:val="en-US"/>
        </w:rPr>
        <w:t>Bulik</w:t>
      </w:r>
      <w:proofErr w:type="spellEnd"/>
      <w:r w:rsidRPr="002622F5">
        <w:rPr>
          <w:lang w:val="en-US"/>
        </w:rPr>
        <w:t xml:space="preserve">, 2014). To illustrate, consider a study by Franklin, </w:t>
      </w:r>
      <w:proofErr w:type="spellStart"/>
      <w:r w:rsidRPr="002622F5">
        <w:rPr>
          <w:lang w:val="en-US"/>
        </w:rPr>
        <w:t>Puzia</w:t>
      </w:r>
      <w:proofErr w:type="spellEnd"/>
      <w:r w:rsidRPr="002622F5">
        <w:rPr>
          <w:lang w:val="en-US"/>
        </w:rPr>
        <w:t xml:space="preserve">, Lee, and </w:t>
      </w:r>
      <w:proofErr w:type="spellStart"/>
      <w:r w:rsidRPr="002622F5">
        <w:rPr>
          <w:lang w:val="en-US"/>
        </w:rPr>
        <w:t>Prinstein</w:t>
      </w:r>
      <w:proofErr w:type="spellEnd"/>
      <w:r w:rsidRPr="002622F5">
        <w:rPr>
          <w:lang w:val="en-US"/>
        </w:rPr>
        <w:t xml:space="preserve">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91AEA40"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w:t>
      </w:r>
      <w:proofErr w:type="spellStart"/>
      <w:r w:rsidRPr="002622F5">
        <w:rPr>
          <w:lang w:val="en-US"/>
        </w:rPr>
        <w:t>Cacioppo</w:t>
      </w:r>
      <w:proofErr w:type="spellEnd"/>
      <w:r w:rsidRPr="002622F5">
        <w:rPr>
          <w:lang w:val="en-US"/>
        </w:rPr>
        <w:t xml:space="preserve">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t>
      </w:r>
      <w:r w:rsidRPr="00A75888">
        <w:rPr>
          <w:lang w:val="en-US"/>
        </w:rPr>
        <w:lastRenderedPageBreak/>
        <w:t>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w:t>
      </w:r>
      <w:proofErr w:type="spellStart"/>
      <w:r w:rsidRPr="00D9026C">
        <w:rPr>
          <w:lang w:val="en-US"/>
        </w:rPr>
        <w:t>Nosek</w:t>
      </w:r>
      <w:proofErr w:type="spellEnd"/>
      <w:r w:rsidRPr="00D9026C">
        <w:rPr>
          <w:lang w:val="en-US"/>
        </w:rPr>
        <w:t xml:space="preserve">,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6873E561" w14:textId="49362410"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Bar-Anan, Y., &amp; </w:t>
      </w:r>
      <w:proofErr w:type="spellStart"/>
      <w:r w:rsidRPr="00D9026C">
        <w:rPr>
          <w:lang w:val="en-US"/>
        </w:rPr>
        <w:t>Nosek</w:t>
      </w:r>
      <w:proofErr w:type="spellEnd"/>
      <w:r w:rsidRPr="00D9026C">
        <w:rPr>
          <w:lang w:val="en-US"/>
        </w:rPr>
        <w:t xml:space="preserve">, B. A. (2016). Misattribution of Claims: Comment on Payne et al., 2013. </w:t>
      </w:r>
      <w:r w:rsidR="0019057F">
        <w:rPr>
          <w:lang w:val="en-US"/>
        </w:rPr>
        <w:t>https://doi.org/</w:t>
      </w:r>
      <w:r w:rsidR="0019057F" w:rsidRPr="0019057F">
        <w:rPr>
          <w:lang w:val="en-US"/>
        </w:rPr>
        <w:t>10.31234/osf.io/r75xb</w:t>
      </w:r>
    </w:p>
    <w:p w14:paraId="4133AB88" w14:textId="02BB63DF" w:rsidR="00E45837" w:rsidRPr="00D9026C" w:rsidRDefault="00E45837" w:rsidP="00E45837">
      <w:pPr>
        <w:pStyle w:val="Normal1"/>
        <w:ind w:left="880" w:hanging="880"/>
        <w:rPr>
          <w:lang w:val="en-US"/>
        </w:rPr>
      </w:pPr>
      <w:r w:rsidRPr="00D9026C">
        <w:rPr>
          <w:lang w:val="en-US"/>
        </w:rPr>
        <w:t xml:space="preserve">Bates, D., </w:t>
      </w:r>
      <w:proofErr w:type="spellStart"/>
      <w:r w:rsidRPr="00D9026C">
        <w:rPr>
          <w:lang w:val="en-US"/>
        </w:rPr>
        <w:t>Mächler</w:t>
      </w:r>
      <w:proofErr w:type="spellEnd"/>
      <w:r w:rsidRPr="00D9026C">
        <w:rPr>
          <w:lang w:val="en-US"/>
        </w:rPr>
        <w:t xml:space="preserve">, M., </w:t>
      </w:r>
      <w:proofErr w:type="spellStart"/>
      <w:r w:rsidRPr="00D9026C">
        <w:rPr>
          <w:lang w:val="en-US"/>
        </w:rPr>
        <w:t>Bolker</w:t>
      </w:r>
      <w:proofErr w:type="spellEnd"/>
      <w:r w:rsidRPr="00D9026C">
        <w:rPr>
          <w:lang w:val="en-US"/>
        </w:rPr>
        <w:t xml:space="preserve">,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proofErr w:type="spellStart"/>
      <w:r w:rsidRPr="00D9026C">
        <w:rPr>
          <w:lang w:val="en-US"/>
        </w:rPr>
        <w:t>Blaison</w:t>
      </w:r>
      <w:proofErr w:type="spellEnd"/>
      <w:r w:rsidRPr="00D9026C">
        <w:rPr>
          <w:lang w:val="en-US"/>
        </w:rPr>
        <w:t xml:space="preserve">, C., </w:t>
      </w:r>
      <w:proofErr w:type="spellStart"/>
      <w:r w:rsidRPr="00D9026C">
        <w:rPr>
          <w:lang w:val="en-US"/>
        </w:rPr>
        <w:t>Imhoff</w:t>
      </w:r>
      <w:proofErr w:type="spellEnd"/>
      <w:r w:rsidRPr="00D9026C">
        <w:rPr>
          <w:lang w:val="en-US"/>
        </w:rPr>
        <w:t xml:space="preserve">, R., </w:t>
      </w:r>
      <w:proofErr w:type="spellStart"/>
      <w:r w:rsidRPr="00D9026C">
        <w:rPr>
          <w:lang w:val="en-US"/>
        </w:rPr>
        <w:t>Hühnel</w:t>
      </w:r>
      <w:proofErr w:type="spellEnd"/>
      <w:r w:rsidRPr="00D9026C">
        <w:rPr>
          <w:lang w:val="en-US"/>
        </w:rPr>
        <w:t xml:space="preserve">, I., Hess, U., &amp; </w:t>
      </w:r>
      <w:proofErr w:type="spellStart"/>
      <w:r w:rsidRPr="00D9026C">
        <w:rPr>
          <w:lang w:val="en-US"/>
        </w:rPr>
        <w:t>Banse</w:t>
      </w:r>
      <w:proofErr w:type="spellEnd"/>
      <w:r w:rsidRPr="00D9026C">
        <w:rPr>
          <w:lang w:val="en-US"/>
        </w:rPr>
        <w:t xml:space="preserv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w:t>
      </w:r>
      <w:proofErr w:type="spellStart"/>
      <w:r w:rsidRPr="00D9026C">
        <w:rPr>
          <w:lang w:val="en-US"/>
        </w:rPr>
        <w:t>Madva</w:t>
      </w:r>
      <w:proofErr w:type="spellEnd"/>
      <w:r w:rsidRPr="00D9026C">
        <w:rPr>
          <w:lang w:val="en-US"/>
        </w:rPr>
        <w:t xml:space="preserve">, A., &amp; </w:t>
      </w:r>
      <w:proofErr w:type="spellStart"/>
      <w:r w:rsidRPr="00D9026C">
        <w:rPr>
          <w:lang w:val="en-US"/>
        </w:rPr>
        <w:t>Gawronski</w:t>
      </w:r>
      <w:proofErr w:type="spellEnd"/>
      <w:r w:rsidRPr="00D9026C">
        <w:rPr>
          <w:lang w:val="en-US"/>
        </w:rPr>
        <w:t xml:space="preserve">,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proofErr w:type="spellStart"/>
      <w:r w:rsidRPr="00D9026C">
        <w:rPr>
          <w:lang w:val="en-US"/>
        </w:rPr>
        <w:t>Cacioppo</w:t>
      </w:r>
      <w:proofErr w:type="spellEnd"/>
      <w:r w:rsidRPr="00D9026C">
        <w:rPr>
          <w:lang w:val="en-US"/>
        </w:rPr>
        <w:t xml:space="preserve">,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Chapman, M. V., Hall, W. J., Lee, K., Colby, R., Coyne-Beasley, T., Day, S</w:t>
      </w:r>
      <w:proofErr w:type="gramStart"/>
      <w:r w:rsidRPr="00D9026C">
        <w:rPr>
          <w:lang w:val="en-US"/>
        </w:rPr>
        <w:t>., …</w:t>
      </w:r>
      <w:proofErr w:type="gramEnd"/>
      <w:r w:rsidRPr="00D9026C">
        <w:rPr>
          <w:lang w:val="en-US"/>
        </w:rPr>
        <w:t xml:space="preserve">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w:t>
      </w:r>
      <w:proofErr w:type="spellStart"/>
      <w:r w:rsidRPr="00D9026C">
        <w:rPr>
          <w:lang w:val="en-US"/>
        </w:rPr>
        <w:t>Hütter</w:t>
      </w:r>
      <w:proofErr w:type="spellEnd"/>
      <w:r w:rsidRPr="00D9026C">
        <w:rPr>
          <w:lang w:val="en-US"/>
        </w:rPr>
        <w:t xml:space="preserve">,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lastRenderedPageBreak/>
        <w:t xml:space="preserve">Cummins, J., &amp; De </w:t>
      </w:r>
      <w:proofErr w:type="spellStart"/>
      <w:r w:rsidRPr="00AD396B">
        <w:rPr>
          <w:lang w:val="en-US"/>
        </w:rPr>
        <w:t>Houwer</w:t>
      </w:r>
      <w:proofErr w:type="spellEnd"/>
      <w:r w:rsidRPr="00AD396B">
        <w:rPr>
          <w:lang w:val="en-US"/>
        </w:rPr>
        <w:t xml:space="preserve">,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t xml:space="preserve">De </w:t>
      </w:r>
      <w:proofErr w:type="spellStart"/>
      <w:r w:rsidRPr="00D9026C">
        <w:rPr>
          <w:lang w:val="en-US"/>
        </w:rPr>
        <w:t>Houwer</w:t>
      </w:r>
      <w:proofErr w:type="spellEnd"/>
      <w:r w:rsidRPr="00D9026C">
        <w:rPr>
          <w:lang w:val="en-US"/>
        </w:rPr>
        <w:t>, J. (2006). What are implici</w:t>
      </w:r>
      <w:r>
        <w:rPr>
          <w:lang w:val="en-US"/>
        </w:rPr>
        <w:t xml:space="preserve">t measures and why are we using </w:t>
      </w:r>
      <w:r w:rsidRPr="00D9026C">
        <w:rPr>
          <w:lang w:val="en-US"/>
        </w:rPr>
        <w:t xml:space="preserve">them. In R. W. </w:t>
      </w:r>
      <w:proofErr w:type="spellStart"/>
      <w:r w:rsidRPr="00D9026C">
        <w:rPr>
          <w:lang w:val="en-US"/>
        </w:rPr>
        <w:t>W</w:t>
      </w:r>
      <w:r>
        <w:rPr>
          <w:lang w:val="en-US"/>
        </w:rPr>
        <w:t>iers</w:t>
      </w:r>
      <w:proofErr w:type="spellEnd"/>
      <w:r>
        <w:rPr>
          <w:lang w:val="en-US"/>
        </w:rPr>
        <w:t xml:space="preserve">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proofErr w:type="spellStart"/>
      <w:r w:rsidRPr="00D9026C">
        <w:rPr>
          <w:lang w:val="en-US"/>
        </w:rPr>
        <w:t>Ditonto</w:t>
      </w:r>
      <w:proofErr w:type="spellEnd"/>
      <w:r w:rsidRPr="00D9026C">
        <w:rPr>
          <w:lang w:val="en-US"/>
        </w:rPr>
        <w:t xml:space="preserve">,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D9026C" w:rsidRDefault="00E45837" w:rsidP="00E45837">
      <w:pPr>
        <w:pStyle w:val="Normal1"/>
        <w:ind w:left="880" w:hanging="880"/>
        <w:rPr>
          <w:lang w:val="en-US"/>
        </w:rPr>
      </w:pPr>
      <w:r w:rsidRPr="00D9026C">
        <w:rPr>
          <w:lang w:val="en-US"/>
        </w:rPr>
        <w:t xml:space="preserve">Dunham, Y., &amp; Emory, J. (2014). Of affect and ambiguity: The emergence of preference for arbitrary </w:t>
      </w:r>
      <w:proofErr w:type="spellStart"/>
      <w:r w:rsidRPr="00D9026C">
        <w:rPr>
          <w:lang w:val="en-US"/>
        </w:rPr>
        <w:t>ingroups</w:t>
      </w:r>
      <w:proofErr w:type="spellEnd"/>
      <w:r w:rsidRPr="00D9026C">
        <w:rPr>
          <w:lang w:val="en-US"/>
        </w:rPr>
        <w:t xml:space="preserve">.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D9026C">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w:t>
      </w:r>
      <w:proofErr w:type="spellStart"/>
      <w:r w:rsidRPr="00D9026C">
        <w:rPr>
          <w:lang w:val="en-US"/>
        </w:rPr>
        <w:t>Kleiman</w:t>
      </w:r>
      <w:proofErr w:type="spellEnd"/>
      <w:r w:rsidRPr="00D9026C">
        <w:rPr>
          <w:lang w:val="en-US"/>
        </w:rPr>
        <w:t xml:space="preserve">, E. M., Hooley, J. M., Nock, M. K., &amp; Franklin, J. C. (2018). Affect toward the self and self-injury stimuli as potential risk factors for </w:t>
      </w:r>
      <w:proofErr w:type="spellStart"/>
      <w:r w:rsidRPr="00D9026C">
        <w:rPr>
          <w:lang w:val="en-US"/>
        </w:rPr>
        <w:t>nonsuicidal</w:t>
      </w:r>
      <w:proofErr w:type="spellEnd"/>
      <w:r w:rsidRPr="00D9026C">
        <w:rPr>
          <w:lang w:val="en-US"/>
        </w:rPr>
        <w:t xml:space="preserve">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lastRenderedPageBreak/>
        <w:fldChar w:fldCharType="end"/>
      </w:r>
      <w:r w:rsidRPr="00D9026C">
        <w:rPr>
          <w:lang w:val="en-US"/>
        </w:rPr>
        <w:t xml:space="preserve">Franklin, J. C., </w:t>
      </w:r>
      <w:proofErr w:type="spellStart"/>
      <w:r w:rsidRPr="00D9026C">
        <w:rPr>
          <w:lang w:val="en-US"/>
        </w:rPr>
        <w:t>Puzia</w:t>
      </w:r>
      <w:proofErr w:type="spellEnd"/>
      <w:r w:rsidRPr="00D9026C">
        <w:rPr>
          <w:lang w:val="en-US"/>
        </w:rPr>
        <w:t xml:space="preserve">, M. E., Lee, K. M., &amp; </w:t>
      </w:r>
      <w:proofErr w:type="spellStart"/>
      <w:r w:rsidRPr="00D9026C">
        <w:rPr>
          <w:lang w:val="en-US"/>
        </w:rPr>
        <w:t>Prinstein</w:t>
      </w:r>
      <w:proofErr w:type="spellEnd"/>
      <w:r w:rsidRPr="00D9026C">
        <w:rPr>
          <w:lang w:val="en-US"/>
        </w:rPr>
        <w:t xml:space="preserve">, M. J. (2014). Low Implicit and Explicit Aversion Toward Self-Cutting Stimuli Longitudinally Predict </w:t>
      </w:r>
      <w:proofErr w:type="spellStart"/>
      <w:r w:rsidRPr="00D9026C">
        <w:rPr>
          <w:lang w:val="en-US"/>
        </w:rPr>
        <w:t>Nonsuicidal</w:t>
      </w:r>
      <w:proofErr w:type="spellEnd"/>
      <w:r w:rsidRPr="00D9026C">
        <w:rPr>
          <w:lang w:val="en-US"/>
        </w:rPr>
        <w:t xml:space="preserve">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r w:rsidR="008E02C4">
        <w:fldChar w:fldCharType="begin"/>
      </w:r>
      <w:r w:rsidR="008E02C4">
        <w:instrText xml:space="preserve"> HYPERLINK "https://doi.org/10.1037/a0036436" \h </w:instrText>
      </w:r>
      <w:r w:rsidR="008E02C4">
        <w:fldChar w:fldCharType="separate"/>
      </w:r>
      <w:r w:rsidRPr="00D9026C">
        <w:rPr>
          <w:lang w:val="de-DE"/>
        </w:rPr>
        <w:t xml:space="preserve"> </w:t>
      </w:r>
      <w:r w:rsidR="008E02C4">
        <w:rPr>
          <w:lang w:val="de-DE"/>
        </w:rPr>
        <w:fldChar w:fldCharType="end"/>
      </w:r>
    </w:p>
    <w:p w14:paraId="6EBE1433" w14:textId="77777777" w:rsidR="00E45837" w:rsidRPr="00D9026C" w:rsidRDefault="00E45837" w:rsidP="00E45837">
      <w:pPr>
        <w:pStyle w:val="Normal1"/>
        <w:ind w:left="880" w:hanging="880"/>
        <w:rPr>
          <w:lang w:val="en-US"/>
        </w:rPr>
      </w:pPr>
      <w:proofErr w:type="spellStart"/>
      <w:r w:rsidRPr="00065541">
        <w:rPr>
          <w:lang w:val="en-US"/>
        </w:rPr>
        <w:t>Gawronski</w:t>
      </w:r>
      <w:proofErr w:type="spellEnd"/>
      <w:r w:rsidRPr="00065541">
        <w:rPr>
          <w:lang w:val="en-US"/>
        </w:rPr>
        <w:t xml:space="preserve">, B., &amp; De </w:t>
      </w:r>
      <w:proofErr w:type="spellStart"/>
      <w:r w:rsidRPr="00065541">
        <w:rPr>
          <w:lang w:val="en-US"/>
        </w:rPr>
        <w:t>Houwer</w:t>
      </w:r>
      <w:proofErr w:type="spellEnd"/>
      <w:r w:rsidRPr="00065541">
        <w:rPr>
          <w:lang w:val="en-US"/>
        </w:rPr>
        <w:t xml:space="preserve">,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proofErr w:type="spellStart"/>
      <w:r w:rsidRPr="00D9026C">
        <w:rPr>
          <w:lang w:val="en-US"/>
        </w:rPr>
        <w:t>Gawronski</w:t>
      </w:r>
      <w:proofErr w:type="spellEnd"/>
      <w:r w:rsidRPr="00D9026C">
        <w:rPr>
          <w:lang w:val="en-US"/>
        </w:rPr>
        <w:t xml:space="preserve">,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proofErr w:type="spellStart"/>
      <w:r w:rsidRPr="00D9026C">
        <w:rPr>
          <w:lang w:val="en-US"/>
        </w:rPr>
        <w:t>Gawronski</w:t>
      </w:r>
      <w:proofErr w:type="spellEnd"/>
      <w:r w:rsidRPr="00D9026C">
        <w:rPr>
          <w:lang w:val="en-US"/>
        </w:rPr>
        <w:t xml:space="preserve">,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0">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proofErr w:type="spellStart"/>
      <w:r w:rsidRPr="00D9026C">
        <w:rPr>
          <w:lang w:val="en-US"/>
        </w:rPr>
        <w:t>Görgen</w:t>
      </w:r>
      <w:proofErr w:type="spellEnd"/>
      <w:r w:rsidRPr="00D9026C">
        <w:rPr>
          <w:lang w:val="en-US"/>
        </w:rPr>
        <w:t xml:space="preserve">, S. M., </w:t>
      </w:r>
      <w:proofErr w:type="spellStart"/>
      <w:r w:rsidRPr="00D9026C">
        <w:rPr>
          <w:lang w:val="en-US"/>
        </w:rPr>
        <w:t>Joormann</w:t>
      </w:r>
      <w:proofErr w:type="spellEnd"/>
      <w:r w:rsidRPr="00D9026C">
        <w:rPr>
          <w:lang w:val="en-US"/>
        </w:rPr>
        <w:t xml:space="preserve">, J., Hiller, W., &amp; </w:t>
      </w:r>
      <w:proofErr w:type="spellStart"/>
      <w:r w:rsidRPr="00D9026C">
        <w:rPr>
          <w:lang w:val="en-US"/>
        </w:rPr>
        <w:t>Witthöft</w:t>
      </w:r>
      <w:proofErr w:type="spellEnd"/>
      <w:r w:rsidRPr="00D9026C">
        <w:rPr>
          <w:lang w:val="en-US"/>
        </w:rPr>
        <w:t xml:space="preserve">,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r w:rsidR="008E02C4">
        <w:fldChar w:fldCharType="begin"/>
      </w:r>
      <w:r w:rsidR="008E02C4">
        <w:instrText xml:space="preserve"> HYPERLINK "https://doi.org/10.3389/fpsyt.2015.00094" \h </w:instrText>
      </w:r>
      <w:r w:rsidR="008E02C4">
        <w:fldChar w:fldCharType="separate"/>
      </w:r>
      <w:r w:rsidRPr="00D9026C">
        <w:rPr>
          <w:lang w:val="de-DE"/>
        </w:rPr>
        <w:t xml:space="preserve"> </w:t>
      </w:r>
      <w:r w:rsidR="008E02C4">
        <w:rPr>
          <w:lang w:val="de-DE"/>
        </w:rPr>
        <w:fldChar w:fldCharType="end"/>
      </w:r>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1">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w:t>
      </w:r>
      <w:proofErr w:type="spellStart"/>
      <w:r w:rsidRPr="00D9026C">
        <w:rPr>
          <w:lang w:val="en-US"/>
        </w:rPr>
        <w:t>Gawronski</w:t>
      </w:r>
      <w:proofErr w:type="spellEnd"/>
      <w:r w:rsidRPr="00D9026C">
        <w:rPr>
          <w:lang w:val="en-US"/>
        </w:rPr>
        <w:t xml:space="preserve">,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2">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proofErr w:type="spellStart"/>
      <w:r w:rsidRPr="00D9026C">
        <w:rPr>
          <w:lang w:val="en-US"/>
        </w:rPr>
        <w:t>Hermans</w:t>
      </w:r>
      <w:proofErr w:type="spellEnd"/>
      <w:r w:rsidRPr="00D9026C">
        <w:rPr>
          <w:lang w:val="en-US"/>
        </w:rPr>
        <w:t xml:space="preserve">, D., De </w:t>
      </w:r>
      <w:proofErr w:type="spellStart"/>
      <w:r w:rsidRPr="00D9026C">
        <w:rPr>
          <w:lang w:val="en-US"/>
        </w:rPr>
        <w:t>Houwer</w:t>
      </w:r>
      <w:proofErr w:type="spellEnd"/>
      <w:r w:rsidRPr="00D9026C">
        <w:rPr>
          <w:lang w:val="en-US"/>
        </w:rPr>
        <w:t xml:space="preserve">, J., &amp; </w:t>
      </w:r>
      <w:proofErr w:type="spellStart"/>
      <w:r w:rsidRPr="00D9026C">
        <w:rPr>
          <w:lang w:val="en-US"/>
        </w:rPr>
        <w:t>Eelen</w:t>
      </w:r>
      <w:proofErr w:type="spellEnd"/>
      <w:r w:rsidRPr="00D9026C">
        <w:rPr>
          <w:lang w:val="en-US"/>
        </w:rPr>
        <w:t xml:space="preserve">,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3">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lastRenderedPageBreak/>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4">
        <w:r w:rsidRPr="00D9026C">
          <w:rPr>
            <w:lang w:val="en-US"/>
          </w:rPr>
          <w:t xml:space="preserve"> </w:t>
        </w:r>
      </w:hyperlink>
      <w:hyperlink r:id="rId35">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Jasper, F., &amp; </w:t>
      </w:r>
      <w:proofErr w:type="spellStart"/>
      <w:r w:rsidRPr="00D9026C">
        <w:rPr>
          <w:lang w:val="en-US"/>
        </w:rPr>
        <w:t>Witthöft</w:t>
      </w:r>
      <w:proofErr w:type="spellEnd"/>
      <w:r w:rsidRPr="00D9026C">
        <w:rPr>
          <w:lang w:val="en-US"/>
        </w:rPr>
        <w:t xml:space="preserve">, M. (2013). Automatic Evaluative Processes in Health Anxiety and Their Relations to Emotion Regulation. </w:t>
      </w:r>
      <w:r w:rsidRPr="00D9026C">
        <w:rPr>
          <w:i/>
          <w:lang w:val="en-US"/>
        </w:rPr>
        <w:t>Cognitive Therapy and Research, 37</w:t>
      </w:r>
      <w:r w:rsidRPr="00D9026C">
        <w:rPr>
          <w:lang w:val="en-US"/>
        </w:rPr>
        <w:t>(3), 521–533.</w:t>
      </w:r>
      <w:hyperlink r:id="rId36">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7">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38">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D9026C">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9A2C28">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39">
        <w:r w:rsidRPr="00D9026C">
          <w:rPr>
            <w:lang w:val="en-US"/>
          </w:rPr>
          <w:t xml:space="preserve"> </w:t>
        </w:r>
      </w:hyperlink>
      <w:hyperlink r:id="rId40">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w:t>
      </w:r>
      <w:proofErr w:type="spellStart"/>
      <w:r w:rsidRPr="00D9026C">
        <w:rPr>
          <w:lang w:val="en-US"/>
        </w:rPr>
        <w:t>Heggeseth</w:t>
      </w:r>
      <w:proofErr w:type="spellEnd"/>
      <w:r w:rsidRPr="00D9026C">
        <w:rPr>
          <w:lang w:val="en-US"/>
        </w:rPr>
        <w:t xml:space="preserve">,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1">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2">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McCarthy, R. J., </w:t>
      </w:r>
      <w:proofErr w:type="spellStart"/>
      <w:r w:rsidRPr="00D9026C">
        <w:rPr>
          <w:lang w:val="en-US"/>
        </w:rPr>
        <w:t>Skowronski</w:t>
      </w:r>
      <w:proofErr w:type="spellEnd"/>
      <w:r w:rsidRPr="00D9026C">
        <w:rPr>
          <w:lang w:val="en-US"/>
        </w:rPr>
        <w:t xml:space="preserve">,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3">
        <w:r w:rsidRPr="00D9026C">
          <w:rPr>
            <w:lang w:val="en-US"/>
          </w:rPr>
          <w:t xml:space="preserve"> </w:t>
        </w:r>
      </w:hyperlink>
      <w:hyperlink r:id="rId44">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w:t>
      </w:r>
      <w:proofErr w:type="spellStart"/>
      <w:r w:rsidRPr="004F38FB">
        <w:rPr>
          <w:lang w:val="en-US"/>
        </w:rPr>
        <w:t>Houwer</w:t>
      </w:r>
      <w:proofErr w:type="spellEnd"/>
      <w:r w:rsidRPr="004F38FB">
        <w:rPr>
          <w:lang w:val="en-US"/>
        </w:rPr>
        <w:t xml:space="preserve">,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5">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w:t>
      </w:r>
      <w:proofErr w:type="spellStart"/>
      <w:r w:rsidRPr="00D9026C">
        <w:rPr>
          <w:lang w:val="en-US"/>
        </w:rPr>
        <w:t>Burkley</w:t>
      </w:r>
      <w:proofErr w:type="spellEnd"/>
      <w:r w:rsidRPr="00D9026C">
        <w:rPr>
          <w:lang w:val="en-US"/>
        </w:rPr>
        <w:t xml:space="preserve">, M., Arbuckle, N. L., Cooley, E., Cameron, D., &amp; Lundberg, K. (2013). Intention Invention and the Affect Misattribution Procedure: Reply to Bar-Anan and </w:t>
      </w:r>
      <w:proofErr w:type="spellStart"/>
      <w:r w:rsidRPr="00D9026C">
        <w:rPr>
          <w:lang w:val="en-US"/>
        </w:rPr>
        <w:t>Nosek</w:t>
      </w:r>
      <w:proofErr w:type="spellEnd"/>
      <w:r w:rsidRPr="00D9026C">
        <w:rPr>
          <w:lang w:val="en-US"/>
        </w:rPr>
        <w:t xml:space="preserve">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6">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w:t>
      </w:r>
      <w:proofErr w:type="spellStart"/>
      <w:r w:rsidRPr="00D9026C">
        <w:rPr>
          <w:lang w:val="en-US"/>
        </w:rPr>
        <w:t>Govorun</w:t>
      </w:r>
      <w:proofErr w:type="spellEnd"/>
      <w:r w:rsidRPr="00D9026C">
        <w:rPr>
          <w:lang w:val="en-US"/>
        </w:rPr>
        <w:t xml:space="preserve">,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7">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48">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proofErr w:type="spellStart"/>
      <w:r w:rsidRPr="00D9026C">
        <w:rPr>
          <w:lang w:val="en-US"/>
        </w:rPr>
        <w:t>Quertemont</w:t>
      </w:r>
      <w:proofErr w:type="spellEnd"/>
      <w:r w:rsidRPr="00D9026C">
        <w:rPr>
          <w:lang w:val="en-US"/>
        </w:rPr>
        <w:t xml:space="preserve">,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49">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lastRenderedPageBreak/>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0">
        <w:r w:rsidRPr="00D9026C">
          <w:rPr>
            <w:lang w:val="en-US"/>
          </w:rPr>
          <w:t>https://doi.org/10.1016/j.jbtep.2006.10.001</w:t>
        </w:r>
      </w:hyperlink>
      <w:r w:rsidRPr="00D9026C">
        <w:rPr>
          <w:lang w:val="en-US"/>
        </w:rPr>
        <w:t xml:space="preserve"> </w:t>
      </w:r>
    </w:p>
    <w:p w14:paraId="0AA6A457" w14:textId="77777777" w:rsidR="00E45837" w:rsidRPr="00D9026C"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1">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D9026C">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 Schreiber, F., </w:t>
      </w:r>
      <w:proofErr w:type="spellStart"/>
      <w:r w:rsidRPr="00AD396B">
        <w:rPr>
          <w:lang w:val="en-US"/>
        </w:rPr>
        <w:t>Witthöft</w:t>
      </w:r>
      <w:proofErr w:type="spellEnd"/>
      <w:r w:rsidRPr="00AD396B">
        <w:rPr>
          <w:lang w:val="en-US"/>
        </w:rPr>
        <w:t xml:space="preserve">, M., </w:t>
      </w:r>
      <w:proofErr w:type="spellStart"/>
      <w:r w:rsidRPr="00AD396B">
        <w:rPr>
          <w:lang w:val="en-US"/>
        </w:rPr>
        <w:t>Neng</w:t>
      </w:r>
      <w:proofErr w:type="spellEnd"/>
      <w:r w:rsidRPr="00AD396B">
        <w:rPr>
          <w:lang w:val="en-US"/>
        </w:rPr>
        <w:t xml:space="preserve">, J. M. B., &amp; </w:t>
      </w:r>
      <w:proofErr w:type="spellStart"/>
      <w:r w:rsidRPr="00AD396B">
        <w:rPr>
          <w:lang w:val="en-US"/>
        </w:rPr>
        <w:t>Weck</w:t>
      </w:r>
      <w:proofErr w:type="spellEnd"/>
      <w:r w:rsidRPr="00AD396B">
        <w:rPr>
          <w:lang w:val="en-US"/>
        </w:rPr>
        <w:t xml:space="preserve">,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2">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D9026C" w:rsidRDefault="00E45837" w:rsidP="00E45837">
      <w:pPr>
        <w:pStyle w:val="Normal1"/>
        <w:ind w:left="880" w:hanging="880"/>
        <w:rPr>
          <w:lang w:val="en-US"/>
        </w:rPr>
      </w:pPr>
      <w:r w:rsidRPr="00D9026C">
        <w:rPr>
          <w:lang w:val="en-US"/>
        </w:rPr>
        <w:t xml:space="preserve">Smith, A. R., Forrest, L. N., </w:t>
      </w:r>
      <w:proofErr w:type="spellStart"/>
      <w:r w:rsidRPr="00D9026C">
        <w:rPr>
          <w:lang w:val="en-US"/>
        </w:rPr>
        <w:t>Velkoff</w:t>
      </w:r>
      <w:proofErr w:type="spellEnd"/>
      <w:r w:rsidRPr="00D9026C">
        <w:rPr>
          <w:lang w:val="en-US"/>
        </w:rPr>
        <w:t xml:space="preserve">,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D9026C">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Spring, V. L., &amp; </w:t>
      </w:r>
      <w:proofErr w:type="spellStart"/>
      <w:r w:rsidRPr="00AD396B">
        <w:rPr>
          <w:lang w:val="en-US"/>
        </w:rPr>
        <w:t>Bulik</w:t>
      </w:r>
      <w:proofErr w:type="spellEnd"/>
      <w:r w:rsidRPr="00AD396B">
        <w:rPr>
          <w:lang w:val="en-US"/>
        </w:rPr>
        <w:t xml:space="preserve">,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lastRenderedPageBreak/>
        <w:fldChar w:fldCharType="end"/>
      </w:r>
      <w:proofErr w:type="spellStart"/>
      <w:r w:rsidRPr="00D9026C">
        <w:rPr>
          <w:lang w:val="en-US"/>
        </w:rPr>
        <w:t>Teige-Mocigemba</w:t>
      </w:r>
      <w:proofErr w:type="spellEnd"/>
      <w:r w:rsidRPr="00D9026C">
        <w:rPr>
          <w:lang w:val="en-US"/>
        </w:rPr>
        <w:t xml:space="preserve">, S., Becker, M., Sherman, J., </w:t>
      </w:r>
      <w:proofErr w:type="spellStart"/>
      <w:r w:rsidRPr="00D9026C">
        <w:rPr>
          <w:lang w:val="en-US"/>
        </w:rPr>
        <w:t>Reichardt</w:t>
      </w:r>
      <w:proofErr w:type="spellEnd"/>
      <w:r w:rsidRPr="00D9026C">
        <w:rPr>
          <w:lang w:val="en-US"/>
        </w:rPr>
        <w:t xml:space="preserve">, R., &amp; </w:t>
      </w:r>
      <w:proofErr w:type="spellStart"/>
      <w:r w:rsidRPr="00D9026C">
        <w:rPr>
          <w:lang w:val="en-US"/>
        </w:rPr>
        <w:t>Klauer</w:t>
      </w:r>
      <w:proofErr w:type="spellEnd"/>
      <w:r w:rsidRPr="00D9026C">
        <w:rPr>
          <w:lang w:val="en-US"/>
        </w:rPr>
        <w:t xml:space="preserve">,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5">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6">
        <w:r w:rsidRPr="00D9026C">
          <w:rPr>
            <w:lang w:val="en-US"/>
          </w:rPr>
          <w:t xml:space="preserve"> </w:t>
        </w:r>
      </w:hyperlink>
      <w:hyperlink r:id="rId57">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Ye, Y., &amp; </w:t>
      </w:r>
      <w:proofErr w:type="spellStart"/>
      <w:r w:rsidRPr="00D9026C">
        <w:rPr>
          <w:lang w:val="en-US"/>
        </w:rPr>
        <w:t>Gawronski</w:t>
      </w:r>
      <w:proofErr w:type="spellEnd"/>
      <w:r w:rsidRPr="00D9026C">
        <w:rPr>
          <w:lang w:val="en-US"/>
        </w:rPr>
        <w:t xml:space="preserve">,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58">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proofErr w:type="spellStart"/>
      <w:r w:rsidRPr="00D9026C">
        <w:rPr>
          <w:lang w:val="en-US"/>
        </w:rPr>
        <w:t>Zerhouni</w:t>
      </w:r>
      <w:proofErr w:type="spellEnd"/>
      <w:r w:rsidRPr="00D9026C">
        <w:rPr>
          <w:lang w:val="en-US"/>
        </w:rPr>
        <w:t xml:space="preserve">, O., </w:t>
      </w:r>
      <w:proofErr w:type="spellStart"/>
      <w:r w:rsidRPr="00D9026C">
        <w:rPr>
          <w:lang w:val="en-US"/>
        </w:rPr>
        <w:t>Bègue</w:t>
      </w:r>
      <w:proofErr w:type="spellEnd"/>
      <w:r w:rsidRPr="00D9026C">
        <w:rPr>
          <w:lang w:val="en-US"/>
        </w:rPr>
        <w:t xml:space="preserve">, L., </w:t>
      </w:r>
      <w:proofErr w:type="spellStart"/>
      <w:r w:rsidRPr="00D9026C">
        <w:rPr>
          <w:lang w:val="en-US"/>
        </w:rPr>
        <w:t>Comiran</w:t>
      </w:r>
      <w:proofErr w:type="spellEnd"/>
      <w:r w:rsidRPr="00D9026C">
        <w:rPr>
          <w:lang w:val="en-US"/>
        </w:rPr>
        <w:t xml:space="preserve">, F., &amp; </w:t>
      </w:r>
      <w:proofErr w:type="spellStart"/>
      <w:r w:rsidRPr="00D9026C">
        <w:rPr>
          <w:lang w:val="en-US"/>
        </w:rPr>
        <w:t>Wiers</w:t>
      </w:r>
      <w:proofErr w:type="spellEnd"/>
      <w:r w:rsidRPr="00D9026C">
        <w:rPr>
          <w:lang w:val="en-US"/>
        </w:rPr>
        <w:t xml:space="preserve">,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59">
        <w:r w:rsidRPr="00D9026C">
          <w:rPr>
            <w:lang w:val="en-US"/>
          </w:rPr>
          <w:t xml:space="preserve"> </w:t>
        </w:r>
      </w:hyperlink>
      <w:hyperlink r:id="rId60">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EA3BBE" w14:textId="77777777" w:rsidR="00FA630B" w:rsidRDefault="00FA630B">
      <w:pPr>
        <w:spacing w:line="240" w:lineRule="auto"/>
      </w:pPr>
      <w:r>
        <w:separator/>
      </w:r>
    </w:p>
  </w:endnote>
  <w:endnote w:type="continuationSeparator" w:id="0">
    <w:p w14:paraId="02F42E12" w14:textId="77777777" w:rsidR="00FA630B" w:rsidRDefault="00FA630B">
      <w:pPr>
        <w:spacing w:line="240" w:lineRule="auto"/>
      </w:pPr>
      <w:r>
        <w:continuationSeparator/>
      </w:r>
    </w:p>
  </w:endnote>
  <w:endnote w:type="continuationNotice" w:id="1">
    <w:p w14:paraId="1F8C38C1" w14:textId="77777777" w:rsidR="00FA630B" w:rsidRDefault="00FA63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swiss"/>
    <w:pitch w:val="variable"/>
    <w:sig w:usb0="00000000"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altName w:val="Malgun Gothic"/>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6E67B" w14:textId="77777777" w:rsidR="00FA630B" w:rsidRDefault="00FA630B">
      <w:pPr>
        <w:spacing w:line="240" w:lineRule="auto"/>
      </w:pPr>
      <w:r>
        <w:separator/>
      </w:r>
    </w:p>
  </w:footnote>
  <w:footnote w:type="continuationSeparator" w:id="0">
    <w:p w14:paraId="7ED320EA" w14:textId="77777777" w:rsidR="00FA630B" w:rsidRDefault="00FA630B">
      <w:pPr>
        <w:spacing w:line="240" w:lineRule="auto"/>
      </w:pPr>
      <w:r>
        <w:continuationSeparator/>
      </w:r>
    </w:p>
  </w:footnote>
  <w:footnote w:type="continuationNotice" w:id="1">
    <w:p w14:paraId="71020FF3" w14:textId="77777777" w:rsidR="00FA630B" w:rsidRDefault="00FA630B">
      <w:pPr>
        <w:spacing w:line="240" w:lineRule="auto"/>
      </w:pPr>
    </w:p>
  </w:footnote>
  <w:footnote w:id="2">
    <w:p w14:paraId="325E5F18" w14:textId="1C515DD4" w:rsidR="00900262" w:rsidRPr="008C7500" w:rsidRDefault="00900262"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w:t>
      </w:r>
      <w:proofErr w:type="spellStart"/>
      <w:r>
        <w:rPr>
          <w:lang w:val="en-GB"/>
        </w:rPr>
        <w:t>Houwer</w:t>
      </w:r>
      <w:proofErr w:type="spellEnd"/>
      <w:r>
        <w:rPr>
          <w:lang w:val="en-GB"/>
        </w:rPr>
        <w:t xml:space="preserve">,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proofErr w:type="spellStart"/>
      <w:r w:rsidRPr="00D9026C">
        <w:rPr>
          <w:lang w:val="en-US"/>
        </w:rPr>
        <w:t>Hütter</w:t>
      </w:r>
      <w:proofErr w:type="spellEnd"/>
      <w:r>
        <w:rPr>
          <w:lang w:val="en-GB"/>
        </w:rPr>
        <w:t xml:space="preserve"> (2020).  </w:t>
      </w:r>
    </w:p>
  </w:footnote>
  <w:footnote w:id="3">
    <w:p w14:paraId="40C8C4B7" w14:textId="218E57CB" w:rsidR="00900262" w:rsidRPr="002C347E" w:rsidRDefault="00900262">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4">
    <w:p w14:paraId="08633266" w14:textId="478C5FF5" w:rsidR="00900262" w:rsidRPr="005E6439" w:rsidRDefault="00900262"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5D78E0EB" w:rsidR="00900262" w:rsidRPr="002C347E" w:rsidRDefault="00900262">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6">
    <w:p w14:paraId="57DA7606" w14:textId="77777777" w:rsidR="00900262" w:rsidRPr="00F31BFB" w:rsidRDefault="00900262"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7">
    <w:p w14:paraId="5D8FD69B" w14:textId="6D21C8CB" w:rsidR="00900262" w:rsidRPr="00F31BFB" w:rsidRDefault="00900262"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8">
    <w:p w14:paraId="0E8DBC37" w14:textId="7062C55C" w:rsidR="00900262" w:rsidRPr="00D01429" w:rsidRDefault="00900262"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9">
    <w:p w14:paraId="2D2B8D5B" w14:textId="494B1F78" w:rsidR="00900262" w:rsidRPr="00F31BFB" w:rsidRDefault="00900262"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w:t>
      </w:r>
      <w:proofErr w:type="spellStart"/>
      <w:r w:rsidRPr="00F31BFB">
        <w:rPr>
          <w:sz w:val="20"/>
          <w:szCs w:val="20"/>
        </w:rPr>
        <w:t>metafor</w:t>
      </w:r>
      <w:proofErr w:type="spellEnd"/>
      <w:r w:rsidRPr="00F31BFB">
        <w:rPr>
          <w:sz w:val="20"/>
          <w:szCs w:val="20"/>
        </w:rPr>
        <w:t xml:space="preserve"> package’s heterogeneity test. </w:t>
      </w:r>
      <w:r w:rsidRPr="00F31BFB">
        <w:rPr>
          <w:sz w:val="20"/>
          <w:szCs w:val="20"/>
        </w:rPr>
        <w:t>Both are reported</w:t>
      </w:r>
      <w:bookmarkStart w:id="6" w:name="_GoBack"/>
      <w:bookmarkEnd w:id="6"/>
      <w:r w:rsidRPr="00F31BFB">
        <w:rPr>
          <w:sz w:val="20"/>
          <w:szCs w:val="20"/>
        </w:rPr>
        <w:t xml:space="preserve"> and results are congruent </w:t>
      </w:r>
      <w:r>
        <w:rPr>
          <w:sz w:val="20"/>
          <w:szCs w:val="20"/>
        </w:rPr>
        <w:t>across these analytic choices</w:t>
      </w:r>
      <w:r w:rsidRPr="00F31BFB">
        <w:rPr>
          <w:sz w:val="20"/>
          <w:szCs w:val="20"/>
        </w:rPr>
        <w:t>.</w:t>
      </w:r>
    </w:p>
  </w:footnote>
  <w:footnote w:id="10">
    <w:p w14:paraId="74213594" w14:textId="77777777" w:rsidR="00900262" w:rsidRPr="00F31BFB" w:rsidRDefault="00900262"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882E8" w14:textId="77777777" w:rsidR="00900262" w:rsidRDefault="0090026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900262" w:rsidRDefault="00900262"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900262" w:rsidRDefault="0090026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2E77" w14:textId="78065C64" w:rsidR="00900262" w:rsidRDefault="0090026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A2C28">
      <w:rPr>
        <w:rStyle w:val="PageNumber"/>
        <w:noProof/>
      </w:rPr>
      <w:t>45</w:t>
    </w:r>
    <w:r>
      <w:rPr>
        <w:rStyle w:val="PageNumber"/>
      </w:rPr>
      <w:fldChar w:fldCharType="end"/>
    </w:r>
  </w:p>
  <w:p w14:paraId="6FA169CA" w14:textId="0D16A8A3" w:rsidR="00900262" w:rsidRDefault="00900262"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900262" w:rsidRDefault="0090026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E19A" w14:textId="77777777" w:rsidR="00900262" w:rsidRDefault="00900262"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IE" w:vendorID="64" w:dllVersion="131078" w:nlCheck="1" w:checkStyle="1"/>
  <w:activeWritingStyle w:appName="MSWord" w:lang="en-GB"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4426"/>
    <w:rsid w:val="000749DE"/>
    <w:rsid w:val="00074D1E"/>
    <w:rsid w:val="00077B9E"/>
    <w:rsid w:val="000808E9"/>
    <w:rsid w:val="0008606A"/>
    <w:rsid w:val="0009295E"/>
    <w:rsid w:val="0009602C"/>
    <w:rsid w:val="000A46E1"/>
    <w:rsid w:val="000A48B9"/>
    <w:rsid w:val="000A4D67"/>
    <w:rsid w:val="000A55FF"/>
    <w:rsid w:val="000B06F5"/>
    <w:rsid w:val="000B100F"/>
    <w:rsid w:val="000B12EE"/>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2E46"/>
    <w:rsid w:val="00124669"/>
    <w:rsid w:val="00126E2C"/>
    <w:rsid w:val="001277FF"/>
    <w:rsid w:val="00133BE1"/>
    <w:rsid w:val="00133C53"/>
    <w:rsid w:val="00140B49"/>
    <w:rsid w:val="0014227C"/>
    <w:rsid w:val="00143C5F"/>
    <w:rsid w:val="001445B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02C4"/>
    <w:rsid w:val="008E2A94"/>
    <w:rsid w:val="008E58BD"/>
    <w:rsid w:val="008E7D04"/>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2C28"/>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295"/>
    <w:rsid w:val="00CE08F5"/>
    <w:rsid w:val="00CE5632"/>
    <w:rsid w:val="00CF14AA"/>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26" Type="http://schemas.openxmlformats.org/officeDocument/2006/relationships/hyperlink" Target="https://doi.org/10.1111/pops.12013" TargetMode="External"/><Relationship Id="rId39" Type="http://schemas.openxmlformats.org/officeDocument/2006/relationships/hyperlink" Target="https://doi.org/10.1177/251524591877096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80/02699931.2010.508260" TargetMode="External"/><Relationship Id="rId42" Type="http://schemas.openxmlformats.org/officeDocument/2006/relationships/hyperlink" Target="https://doi.org/10.1016/j.jesp.2016.06.004" TargetMode="External"/><Relationship Id="rId47" Type="http://schemas.openxmlformats.org/officeDocument/2006/relationships/hyperlink" Target="https://doi.org/10.1037/0022-3514.89.3.277" TargetMode="External"/><Relationship Id="rId50" Type="http://schemas.openxmlformats.org/officeDocument/2006/relationships/hyperlink" Target="https://doi.org/10.1016/j.jbtep.2006.10.001" TargetMode="External"/><Relationship Id="rId55" Type="http://schemas.openxmlformats.org/officeDocument/2006/relationships/hyperlink" Target="https://doi.org/10.1027/1618-3169/a00036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1037/pspi0000155" TargetMode="External"/><Relationship Id="rId37" Type="http://schemas.openxmlformats.org/officeDocument/2006/relationships/hyperlink" Target="https://doi.org/10.1037/a0014747" TargetMode="External"/><Relationship Id="rId40" Type="http://schemas.openxmlformats.org/officeDocument/2006/relationships/hyperlink" Target="https://doi.org/10.1177/2515245918770963" TargetMode="External"/><Relationship Id="rId45" Type="http://schemas.openxmlformats.org/officeDocument/2006/relationships/hyperlink" Target="about:blank" TargetMode="External"/><Relationship Id="rId53" Type="http://schemas.openxmlformats.org/officeDocument/2006/relationships/hyperlink" Target="https://doi.org/10.1002/eat.22843" TargetMode="External"/><Relationship Id="rId58" Type="http://schemas.openxmlformats.org/officeDocument/2006/relationships/hyperlink" Target="https://doi.org/10.1002/ejsp.2337"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177/0146167213502548" TargetMode="External"/><Relationship Id="rId35" Type="http://schemas.openxmlformats.org/officeDocument/2006/relationships/hyperlink" Target="https://doi.org/10.1080/02699931.2010.508260" TargetMode="External"/><Relationship Id="rId43" Type="http://schemas.openxmlformats.org/officeDocument/2006/relationships/hyperlink" Target="https://doi.org/10.1016/j.chiabu.2017.02.005" TargetMode="External"/><Relationship Id="rId48" Type="http://schemas.openxmlformats.org/officeDocument/2006/relationships/hyperlink" Target="https://doi.org/10.1111/spc3.12148" TargetMode="External"/><Relationship Id="rId56" Type="http://schemas.openxmlformats.org/officeDocument/2006/relationships/hyperlink" Target="https://doi.org/10.1027/1618-3169/a000376" TargetMode="External"/><Relationship Id="rId8" Type="http://schemas.openxmlformats.org/officeDocument/2006/relationships/hyperlink" Target="https://osf.io/gv7cm/" TargetMode="External"/><Relationship Id="rId51" Type="http://schemas.openxmlformats.org/officeDocument/2006/relationships/hyperlink" Target="https://doi.org/10.1002/per.1861"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80/02699939408408957" TargetMode="External"/><Relationship Id="rId38" Type="http://schemas.openxmlformats.org/officeDocument/2006/relationships/hyperlink" Target="https://doi.org/10.1093/poq/nfs051" TargetMode="External"/><Relationship Id="rId46" Type="http://schemas.openxmlformats.org/officeDocument/2006/relationships/hyperlink" Target="https://doi.org/10.1177/0146167212475225" TargetMode="External"/><Relationship Id="rId59" Type="http://schemas.openxmlformats.org/officeDocument/2006/relationships/hyperlink" Target="https://doi.org/10.1016/j.addbeh.2017.08.02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037/pspa0000146" TargetMode="External"/><Relationship Id="rId54" Type="http://schemas.openxmlformats.org/officeDocument/2006/relationships/hyperlink" Target="https://doi.org/10.1016/j.eatbeh.2013.10.017"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dx.doi.org/10.1007/s10608-012-9484-1" TargetMode="External"/><Relationship Id="rId49" Type="http://schemas.openxmlformats.org/officeDocument/2006/relationships/hyperlink" Target="https://doi.org/10.5334/pb-51-2-109" TargetMode="External"/><Relationship Id="rId57" Type="http://schemas.openxmlformats.org/officeDocument/2006/relationships/hyperlink" Target="https://doi.org/10.1027/1618-3169/a000376" TargetMode="External"/><Relationship Id="rId10" Type="http://schemas.openxmlformats.org/officeDocument/2006/relationships/header" Target="header2.xml"/><Relationship Id="rId31" Type="http://schemas.openxmlformats.org/officeDocument/2006/relationships/hyperlink" Target="https://doi.org/10.1037/0022-3514.74.6.1464" TargetMode="External"/><Relationship Id="rId44" Type="http://schemas.openxmlformats.org/officeDocument/2006/relationships/hyperlink" Target="https://doi.org/10.1016/j.chiabu.2017.02.005" TargetMode="External"/><Relationship Id="rId52" Type="http://schemas.openxmlformats.org/officeDocument/2006/relationships/hyperlink" Target="https://doi.org/10.1016/j.jbtep.2015.07.005" TargetMode="External"/><Relationship Id="rId60" Type="http://schemas.openxmlformats.org/officeDocument/2006/relationships/hyperlink" Target="https://doi.org/10.1016/j.addbeh.2017.08.026"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2F4F9-EDB8-4B07-AF01-123200C24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70</Pages>
  <Words>18111</Words>
  <Characters>103233</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 hughes</cp:lastModifiedBy>
  <cp:revision>34</cp:revision>
  <cp:lastPrinted>2019-05-22T14:08:00Z</cp:lastPrinted>
  <dcterms:created xsi:type="dcterms:W3CDTF">2021-03-16T11:11:00Z</dcterms:created>
  <dcterms:modified xsi:type="dcterms:W3CDTF">2021-03-18T13:18:00Z</dcterms:modified>
</cp:coreProperties>
</file>